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РФ от 28.11.2011 N 977</w:t>
              <w:br/>
              <w:t xml:space="preserve">(ред. от 19.10.2023)</w:t>
              <w:br/>
              <w:t xml:space="preserve">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  <w:br/>
              <w:t xml:space="preserve">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ноября 2011 г. N 977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"ЕДИНАЯ СИСТЕМА ИДЕНТИФИКАЦИИ И АУТЕНТИФИКАЦИИ</w:t>
      </w:r>
    </w:p>
    <w:p>
      <w:pPr>
        <w:pStyle w:val="2"/>
        <w:jc w:val="center"/>
      </w:pPr>
      <w:r>
        <w:rPr>
          <w:sz w:val="20"/>
        </w:rPr>
        <w:t xml:space="preserve">В ИНФРАСТРУКТУРЕ,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В ЭЛЕКТРОННОЙ ФОРМЕ"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14.09.2012 </w:t>
            </w:r>
            <w:hyperlink w:history="0" r:id="rId7" w:tooltip="Постановление Правительства РФ от 14.09.2012 N 928 (ред. от 20.11.2018) &quot;О базовых государственных информационных ресурсах&quot; (вместе с &quot;Требованиями к порядку формирования, актуализации и использования базовых государственных информационных ресурсов&quot;, &quot;Правилами формирования, актуализации и использования реестра базовых государственных информационных ресурсов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8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28.10.2013 </w:t>
            </w:r>
            <w:hyperlink w:history="0" r:id="rId9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 от 09.12.2013 </w:t>
            </w:r>
            <w:hyperlink w:history="0" r:id="rId10" w:tooltip="Постановление Правительства РФ от 09.12.2013 N 1135 &quot;О внесении изменений в некоторые акты Правительства Российской Федерации в связи с уточнением процедуры создания простой электронной подписи с использованием единой системы идентификации и аутентификации&quot; {КонсультантПлюс}">
              <w:r>
                <w:rPr>
                  <w:sz w:val="20"/>
                  <w:color w:val="0000ff"/>
                </w:rPr>
                <w:t xml:space="preserve">N 1135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30.06.2018 </w:t>
            </w:r>
            <w:hyperlink w:history="0" r:id="rId11" w:tooltip="Постановление Правительства РФ от 30.06.2018 N 772 (ред. от 12.07.2022) &quot;Об определении состава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включая вид биометрических персональных данных, а также о внесении изменений в некоторые акты Правительства Российской Федера {КонсультантПлюс}">
              <w:r>
                <w:rPr>
                  <w:sz w:val="20"/>
                  <w:color w:val="0000ff"/>
                </w:rPr>
                <w:t xml:space="preserve">N 772</w:t>
              </w:r>
            </w:hyperlink>
            <w:r>
              <w:rPr>
                <w:sz w:val="20"/>
                <w:color w:val="392c69"/>
              </w:rPr>
              <w:t xml:space="preserve">, от 20.11.2018 </w:t>
            </w:r>
            <w:hyperlink w:history="0" r:id="rId12" w:tooltip="Постановление Правительства РФ от 20.11.2018 N 1391 (ред. от 12.03.2021) &quot;О внесении изменений в некоторые акты Правительства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1391</w:t>
              </w:r>
            </w:hyperlink>
            <w:r>
              <w:rPr>
                <w:sz w:val="20"/>
                <w:color w:val="392c69"/>
              </w:rPr>
              <w:t xml:space="preserve">, от 19.08.2020 </w:t>
            </w:r>
            <w:hyperlink w:history="0" r:id="rId13" w:tooltip="Постановление Правительства РФ от 19.08.2020 N 125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23.12.2020 </w:t>
            </w:r>
            <w:hyperlink w:history="0" r:id="rId14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      <w:r>
                <w:rPr>
                  <w:sz w:val="20"/>
                  <w:color w:val="0000ff"/>
                </w:rPr>
                <w:t xml:space="preserve">N 2249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15" w:tooltip="Постановление Правительства РФ от 24.06.2021 N 982 (ред. от 16.1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982</w:t>
              </w:r>
            </w:hyperlink>
            <w:r>
              <w:rPr>
                <w:sz w:val="20"/>
                <w:color w:val="392c69"/>
              </w:rPr>
              <w:t xml:space="preserve">, от 04.02.2022 </w:t>
            </w:r>
            <w:hyperlink w:history="0" r:id="rId16" w:tooltip="Постановление Правительства РФ от 04.02.2022 N 111 &quot;О внесении изменений в некоторые акты Правительства Российской Федерации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несовершеннолетними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14.05.2022 </w:t>
            </w:r>
            <w:hyperlink w:history="0" r:id="rId17" w:tooltip="Постановление Правительства РФ от 14.05.2022 N 8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875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18" w:tooltip="Постановление Правительства РФ от 21.10.2022 N 1879 (ред. от 19.10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1879</w:t>
              </w:r>
            </w:hyperlink>
            <w:r>
              <w:rPr>
                <w:sz w:val="20"/>
                <w:color w:val="392c69"/>
              </w:rPr>
              <w:t xml:space="preserve">, от 19.10.2023 </w:t>
            </w:r>
            <w:hyperlink w:history="0" r:id="rId19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Министерство цифрового развития, связи и массовых коммуникаций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20.11.2018 N 1391 (ред. от 12.03.2021)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20.11.2018 N 1391)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органов исполнительной власти по использованию единой системы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положение о единой системе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5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hyperlink w:history="0" w:anchor="P155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Министерству связи и массовых коммуникаций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до 1 апреля 2012 г. </w:t>
      </w:r>
      <w:hyperlink w:history="0" r:id="rId22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Зарегистрировано в Минюсте России 26.04.2012 N 23952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до 15 апреля 2012 г. ввод в эксплуатацию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осуществлять путем использования единой системы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 осуществлять путем использования единой системы идентификации и аутентификации.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ноября 2011 г. N 977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ФЕДЕРАЛЬНОЙ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"ЕДИНАЯ СИСТЕМА ИДЕНТИФИКАЦИИ И АУТЕНТИФИКАЦИИ</w:t>
      </w:r>
    </w:p>
    <w:p>
      <w:pPr>
        <w:pStyle w:val="2"/>
        <w:jc w:val="center"/>
      </w:pPr>
      <w:r>
        <w:rPr>
          <w:sz w:val="20"/>
        </w:rPr>
        <w:t xml:space="preserve">В ИНФРАСТРУКТУРЕ, ОБЕСПЕЧИВАЮЩЕЙ</w:t>
      </w:r>
    </w:p>
    <w:p>
      <w:pPr>
        <w:pStyle w:val="2"/>
        <w:jc w:val="center"/>
      </w:pPr>
      <w:r>
        <w:rPr>
          <w:sz w:val="20"/>
        </w:rPr>
        <w:t xml:space="preserve">ИНФОРМАЦИОННО-ТЕХНОЛОГИЧЕСКОЕ ВЗАИМОДЕЙСТВИЕ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СИСТЕМ, ИСПОЛЬЗУЕМЫХ ДЛЯ ПРЕДОСТАВЛЕНИЯ ГОСУДАРСТВЕННЫХ</w:t>
      </w:r>
    </w:p>
    <w:p>
      <w:pPr>
        <w:pStyle w:val="2"/>
        <w:jc w:val="center"/>
      </w:pPr>
      <w:r>
        <w:rPr>
          <w:sz w:val="20"/>
        </w:rPr>
        <w:t xml:space="preserve">И МУНИЦИПАЛЬНЫХ УСЛУГ В ЭЛЕКТРОННОЙ ФОРМЕ"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1036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14.09.2012 </w:t>
            </w:r>
            <w:hyperlink w:history="0" r:id="rId25" w:tooltip="Постановление Правительства РФ от 14.09.2012 N 928 (ред. от 20.11.2018) &quot;О базовых государственных информационных ресурсах&quot; (вместе с &quot;Требованиями к порядку формирования, актуализации и использования базовых государственных информационных ресурсов&quot;, &quot;Правилами формирования, актуализации и использования реестра базовых государственных информационных ресурсов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928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25.01.2013 </w:t>
            </w:r>
            <w:hyperlink w:history="0" r:id="rId26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28.10.2013 </w:t>
            </w:r>
            <w:hyperlink w:history="0" r:id="rId27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 от 09.12.2013 </w:t>
            </w:r>
            <w:hyperlink w:history="0" r:id="rId28" w:tooltip="Постановление Правительства РФ от 09.12.2013 N 1135 &quot;О внесении изменений в некоторые акты Правительства Российской Федерации в связи с уточнением процедуры создания простой электронной подписи с использованием единой системы идентификации и аутентификации&quot; {КонсультантПлюс}">
              <w:r>
                <w:rPr>
                  <w:sz w:val="20"/>
                  <w:color w:val="0000ff"/>
                </w:rPr>
                <w:t xml:space="preserve">N 1135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30.06.2018 </w:t>
            </w:r>
            <w:hyperlink w:history="0" r:id="rId29" w:tooltip="Постановление Правительства РФ от 30.06.2018 N 772 (ред. от 12.07.2022) &quot;Об определении состава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включая вид биометрических персональных данных, а также о внесении изменений в некоторые акты Правительства Российской Федера {КонсультантПлюс}">
              <w:r>
                <w:rPr>
                  <w:sz w:val="20"/>
                  <w:color w:val="0000ff"/>
                </w:rPr>
                <w:t xml:space="preserve">N 772</w:t>
              </w:r>
            </w:hyperlink>
            <w:r>
              <w:rPr>
                <w:sz w:val="20"/>
                <w:color w:val="392c69"/>
              </w:rPr>
              <w:t xml:space="preserve">, от 20.11.2018 </w:t>
            </w:r>
            <w:hyperlink w:history="0" r:id="rId30" w:tooltip="Постановление Правительства РФ от 20.11.2018 N 1391 (ред. от 12.03.2021) &quot;О внесении изменений в некоторые акты Правительства Российской Федерац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1391</w:t>
              </w:r>
            </w:hyperlink>
            <w:r>
              <w:rPr>
                <w:sz w:val="20"/>
                <w:color w:val="392c69"/>
              </w:rPr>
              <w:t xml:space="preserve">, от 19.08.2020 </w:t>
            </w:r>
            <w:hyperlink w:history="0" r:id="rId31" w:tooltip="Постановление Правительства РФ от 19.08.2020 N 125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23.12.2020 </w:t>
            </w:r>
            <w:hyperlink w:history="0" r:id="rId32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      <w:r>
                <w:rPr>
                  <w:sz w:val="20"/>
                  <w:color w:val="0000ff"/>
                </w:rPr>
                <w:t xml:space="preserve">N 2249</w:t>
              </w:r>
            </w:hyperlink>
            <w:r>
              <w:rPr>
                <w:sz w:val="20"/>
                <w:color w:val="392c69"/>
              </w:rPr>
              <w:t xml:space="preserve">, от 24.06.2021 </w:t>
            </w:r>
            <w:hyperlink w:history="0" r:id="rId33" w:tooltip="Постановление Правительства РФ от 24.06.2021 N 982 (ред. от 16.1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982</w:t>
              </w:r>
            </w:hyperlink>
            <w:r>
              <w:rPr>
                <w:sz w:val="20"/>
                <w:color w:val="392c69"/>
              </w:rPr>
              <w:t xml:space="preserve">, от 04.02.2022 </w:t>
            </w:r>
            <w:hyperlink w:history="0" r:id="rId34" w:tooltip="Постановление Правительства РФ от 04.02.2022 N 111 &quot;О внесении изменений в некоторые акты Правительства Российской Федерации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несовершеннолетними&quot; {КонсультантПлюс}">
              <w:r>
                <w:rPr>
                  <w:sz w:val="20"/>
                  <w:color w:val="0000ff"/>
                </w:rPr>
                <w:t xml:space="preserve">N 111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14.05.2022 </w:t>
            </w:r>
            <w:hyperlink w:history="0" r:id="rId35" w:tooltip="Постановление Правительства РФ от 14.05.2022 N 8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875</w:t>
              </w:r>
            </w:hyperlink>
            <w:r>
              <w:rPr>
                <w:sz w:val="20"/>
                <w:color w:val="392c69"/>
              </w:rPr>
              <w:t xml:space="preserve">, от 21.10.2022 </w:t>
            </w:r>
            <w:hyperlink w:history="0" r:id="rId36" w:tooltip="Постановление Правительства РФ от 21.10.2022 N 1879 (ред. от 19.10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1879</w:t>
              </w:r>
            </w:hyperlink>
            <w:r>
              <w:rPr>
                <w:sz w:val="20"/>
                <w:color w:val="392c69"/>
              </w:rPr>
              <w:t xml:space="preserve">, от 19.10.2023 </w:t>
            </w:r>
            <w:hyperlink w:history="0" r:id="rId37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1739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1.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8" w:tooltip="Постановление Правительства РФ от 19.08.2020 N 125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19.08.2020 N 1259)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Санкционированный доступ к информации, содержащейся в государственных и муниципальных информационных системах, должен предоставляться с использованием единой системы идентификации и аутентификации.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Санкционированный доступ к информации, содержащейся в иных информационных системах, может предоставляться с использованием единой системы идентификации и аутентификации при условии, что такие информационные системы подключены к единой системе идентификации и аутентификации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9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Санкционированный доступ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предоставляется следующим участникам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физические лица (граждане Российской Федерации, иностранные граждане и лица без гражданства), в том числе индивидуальные предприниматели;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юридические лица;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должностные лица федеральных органов исполнительной власти, органов государственных внебюджетных фондов, исполнительных органов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должностные лица органов и организаций, имеющих право на выдачу ключей простых электронных подписей, а также удостоверяющих центров, аккредитованных в соответствии с Федеральным </w:t>
      </w:r>
      <w:hyperlink w:history="0" r:id="rId40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электронной подписи";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органы и организации - федеральные органы исполнительной власти, государственные внебюджетные фонды, исполнительные органы субъектов Российской Федерации, органы местного самоуправления, государственные и муниципальные учреждения, многофункциональные центры, а также иные организации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1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19.10.2023 N 1739)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Санкционированный доступ участников информационного взаимодействия с использованием единой системы идентификации и аутентификации к информации, содержащейся в государственных, муниципальных и иных информационных системах, должен осуществляться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посредством использования усиленных квалифицированных электронных подписей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устанавливаемом Правительством Российской Федерации;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посредством использования простой электронной подписи, ключ которой получен в соответствии с </w:t>
      </w:r>
      <w:hyperlink w:history="0" r:id="rId42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услуг", при условии прохождения указанными лицами дополнительной аутентификации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использования государственной информационной системы "Единая система идентификации и аутентификации физических лиц с использованием биометрических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ввода одноразового кода подтверждения, получаемого с использованием пользовательского оборудования (оконечного оборудования), посредством которого ранее была пройдена аутентификация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ввода одноразового кода подтверждения, направленного в виде короткого текстового сообщения на указанный в единой системе идентификации и аутентификации абонентский номер, выделенный оператором подвижной радиотелефонной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путем передачи в единую систему идентификации и аутентификации посредством пользовательского оборудования (оконечного оборудования), с использованием которого ранее была пройдена аутентификация в единой системе идентификации и аутентификации, одноразового кода подтверждения, сформированного единой системой идентификации и аутентификации и отображаемого на экране устройства, с использованием которого осуществляется аутентификация пользователя.</w:t>
      </w:r>
    </w:p>
    <w:p>
      <w:pPr>
        <w:pStyle w:val="0"/>
        <w:jc w:val="both"/>
      </w:pPr>
      <w:r>
        <w:rPr>
          <w:sz w:val="20"/>
        </w:rPr>
        <w:t xml:space="preserve">(п. 3(1) в ред. </w:t>
      </w:r>
      <w:hyperlink w:history="0" r:id="rId43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19.10.2023 N 1739)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Участники информационного взаимодействия вправе выбрать способ получения санкционированного доступа к информации, содержащейся в государственных, муниципальных и иных информационных системах, в момент проведения аутентификации, а также изменять способы дополнительной аутентификации с использованием личного кабинета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аутентификация, предусмотренная </w:t>
      </w:r>
      <w:hyperlink w:history="0" w:anchor="P79" w:tooltip="б) посредством использования простой электронной подписи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&quot;Об использовании простой электронной подписи при оказании государственных и муниципальных услуг&quot;, при условии прохождения указанными лицами дополнительной аутентификации одним из следующих способов:">
        <w:r>
          <w:rPr>
            <w:sz w:val="20"/>
            <w:color w:val="0000ff"/>
          </w:rPr>
          <w:t xml:space="preserve">подпунктом "б" пункта 3(1)</w:t>
        </w:r>
      </w:hyperlink>
      <w:r>
        <w:rPr>
          <w:sz w:val="20"/>
        </w:rPr>
        <w:t xml:space="preserve"> настоящих требований, физических лиц (граждан Российской Федерации, иностранных граждан и лиц без гражданства) осуществляется при достижении ими совершеннолетия.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44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19.10.2023 N 1739)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19.08.2020 N 125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19.08.2020 N 1259)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Единая система идентификации и аутентификации должна обеспечивать осуществление следующих основных функций: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history="0" w:anchor="P88" w:tooltip="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требований, с идентификатором этого участника в информационных системах, содержащих уникальные сведения о физическом лице, на ведение которых федеральные органы исполнительной власти, органы государственных внебюджетных фондов уполномочены в соответствии с федеральными законами, актами Президента Российской Федерации и актами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23.12.2020 </w:t>
      </w:r>
      <w:hyperlink w:history="0" r:id="rId46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N 2249</w:t>
        </w:r>
      </w:hyperlink>
      <w:r>
        <w:rPr>
          <w:sz w:val="20"/>
        </w:rPr>
        <w:t xml:space="preserve">, от 24.06.2021 </w:t>
      </w:r>
      <w:hyperlink w:history="0" r:id="rId47" w:tooltip="Постановление Правительства РФ от 24.06.2021 N 982 (ред. от 16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982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аутентификация участников информационного взаимодействия - проверка 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перечня прошедших идентификацию и аутентификацию информационных систем, указанных в </w:t>
      </w:r>
      <w:hyperlink w:history="0" w:anchor="P88" w:tooltip="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пароля ключа простой электронной подписи для физических и юридических лиц в порядке, предусмотренном </w:t>
      </w:r>
      <w:hyperlink w:history="0" r:id="rId48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49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автоматическое предоставление по запросу </w:t>
      </w:r>
      <w:hyperlink w:history="0" r:id="rId50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органов и организаций</w:t>
        </w:r>
      </w:hyperlink>
      <w:r>
        <w:rPr>
          <w:sz w:val="20"/>
        </w:rPr>
        <w:t xml:space="preserve"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51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25.01.2013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автоматическое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сведений, размещенных в единой системе идентификации и аутентификации, в целях идентификации и (или) аутентификации физического лица в соответствии с </w:t>
      </w:r>
      <w:hyperlink w:history="0" r:id="rId52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частями 18</w:t>
        </w:r>
      </w:hyperlink>
      <w:r>
        <w:rPr>
          <w:sz w:val="20"/>
        </w:rPr>
        <w:t xml:space="preserve"> и </w:t>
      </w:r>
      <w:hyperlink w:history="0" r:id="rId53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18.2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54" w:tooltip="Постановление Правительства РФ от 24.06.2021 N 982 (ред. от 16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24.06.2021 N 982)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автоматическое обновление сведений, содержащихся в единой системе идентификации и аутентификации, посредством получения сведений о физическом лице в целях их обновления из государственных информационных систем;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55" w:tooltip="Постановление Правительства РФ от 24.06.2021 N 982 (ред. от 16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24.06.2021 N 982)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предоставление по запросу государственных органов, органов местного самоуправления, организаций финансового рынка, иных организаций, индивидуальных предпринимателей и нотариусов с согласия физического лица сведений о нем, размещенных в единой системе идентификации и аутентификации, в целях обновления информации об указанном лице, идентифицированном и (или) аутентифицированном в соответствии с </w:t>
      </w:r>
      <w:hyperlink w:history="0" r:id="rId56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частями 18</w:t>
        </w:r>
      </w:hyperlink>
      <w:r>
        <w:rPr>
          <w:sz w:val="20"/>
        </w:rPr>
        <w:t xml:space="preserve"> и </w:t>
      </w:r>
      <w:hyperlink w:history="0" r:id="rId57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18.2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информации";</w:t>
      </w:r>
    </w:p>
    <w:p>
      <w:pPr>
        <w:pStyle w:val="0"/>
        <w:jc w:val="both"/>
      </w:pPr>
      <w:r>
        <w:rPr>
          <w:sz w:val="20"/>
        </w:rPr>
        <w:t xml:space="preserve">(пп. "и" в ред. </w:t>
      </w:r>
      <w:hyperlink w:history="0" r:id="rId58" w:tooltip="Постановление Правительства РФ от 24.06.2021 N 982 (ред. от 16.1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24.06.2021 N 982)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обеспечение физическим лицам, достигшим возраста 14 лет, и юридическим лицам возможности при их волеизъявлении получения с использованием единой системы идентификации и аутентификации из информационных систем органов и организаций относящейся к ним информации (в том числе документированной), используемой в процессе предоставления государственных и муниципальных услуг, выполнения государственных и муниципальных функций (включая результаты оказания государственных и муниципальных услуг, выполнения государственных и муниципальных функций) (далее - необходимые сведения), а физическим лицам также получения необходимых сведений, относящихся к несовершеннолетним, законными представителями которых они являются;</w:t>
      </w:r>
    </w:p>
    <w:p>
      <w:pPr>
        <w:pStyle w:val="0"/>
        <w:jc w:val="both"/>
      </w:pPr>
      <w:r>
        <w:rPr>
          <w:sz w:val="20"/>
        </w:rPr>
        <w:t xml:space="preserve">(пп. "к" в ред. </w:t>
      </w:r>
      <w:hyperlink w:history="0" r:id="rId59" w:tooltip="Постановление Правительства РФ от 04.02.2022 N 111 &quot;О внесении изменений в некоторые акты Правительства Российской Федерации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несовершеннолетни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04.02.2022 N 111)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предоставление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необходимых сведений, содержащихся в единой системе идентификации и аутентификации, с согласия физического или юридического лица, если иное не предусмотрено федеральными законами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"л" введен </w:t>
      </w:r>
      <w:hyperlink w:history="0" r:id="rId60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обеспечение возможности корректировки информации о физических или юридических лицах в государственных, муниципальных и иных информационных системах в случае ее недостоверности и (или) неточности;</w:t>
      </w:r>
    </w:p>
    <w:p>
      <w:pPr>
        <w:pStyle w:val="0"/>
        <w:jc w:val="both"/>
      </w:pPr>
      <w:r>
        <w:rPr>
          <w:sz w:val="20"/>
        </w:rPr>
        <w:t xml:space="preserve">(пп. "м" введен </w:t>
      </w:r>
      <w:hyperlink w:history="0" r:id="rId61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автоматическое заполнение заявлений, форм и иных документов, используемых для предоставления государственных и муниципальных услуг, выполнения государственных и муниципальных функций на основании информации, содержащейся в единой системе идентификации и аутентификации, о физических и юридических лицах;</w:t>
      </w:r>
    </w:p>
    <w:p>
      <w:pPr>
        <w:pStyle w:val="0"/>
        <w:jc w:val="both"/>
      </w:pPr>
      <w:r>
        <w:rPr>
          <w:sz w:val="20"/>
        </w:rPr>
        <w:t xml:space="preserve">(пп. "н" введен </w:t>
      </w:r>
      <w:hyperlink w:history="0" r:id="rId62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предоставление физическим лицам, достигшим возраста 14 лет, и юридическим лицам на основании их запросов сведений о фактах обмена информацией о них между участниками информационного взаимодействия, а также предоставление физическим лицам на основании их запросов сведений о фактах обмена информацией о несовершеннолетних, законными представителями которых они являются;</w:t>
      </w:r>
    </w:p>
    <w:p>
      <w:pPr>
        <w:pStyle w:val="0"/>
        <w:jc w:val="both"/>
      </w:pPr>
      <w:r>
        <w:rPr>
          <w:sz w:val="20"/>
        </w:rPr>
        <w:t xml:space="preserve">(пп. "о" в ред. </w:t>
      </w:r>
      <w:hyperlink w:history="0" r:id="rId63" w:tooltip="Постановление Правительства РФ от 04.02.2022 N 111 &quot;О внесении изменений в некоторые акты Правительства Российской Федерации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несовершеннолетни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04.02.2022 N 111)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обеспечение возможности физическому лицу, в том числе несовершеннолетнему, достигшему возраста 14 лет или иного возраста, при наступлении которого законодательством Российской Федерации разрешается принятие им решений, порождающих юридические последствия или иным образом затрагивающих его права и законные интересы, в пределах установленного законодательством Российской Федерации объема дееспособности предоставлять и отзывать согласие на обработку своих персональных данных при предоставлении органам и организациям, подключенным в порядке, предусмотренном Правительством Российской Федерации, к единой системе идентификации и аутентификации, доступа к информации о физическом лице, предоставлять и отзывать согласия на совершение иных действий, в том числе юридически значимых, с использованием государственных, муниципальных и иных информационных систем, а также хранение указанных согласий. В отношении несовершеннолетних предоставление и отзыв согласий, указанных в настоящем подпункте, посредством единой системы идентификации и аутентификации может осуществляться их законными представителями;</w:t>
      </w:r>
    </w:p>
    <w:p>
      <w:pPr>
        <w:pStyle w:val="0"/>
        <w:jc w:val="both"/>
      </w:pPr>
      <w:r>
        <w:rPr>
          <w:sz w:val="20"/>
        </w:rPr>
        <w:t xml:space="preserve">(пп. "п" в ред. </w:t>
      </w:r>
      <w:hyperlink w:history="0" r:id="rId64" w:tooltip="Постановление Правительства РФ от 04.02.2022 N 111 &quot;О внесении изменений в некоторые акты Правительства Российской Федерации в част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несовершеннолетни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04.02.2022 N 111)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организация взаимодействия с подсистемой единого личного кабинета на едином портале;</w:t>
      </w:r>
    </w:p>
    <w:p>
      <w:pPr>
        <w:pStyle w:val="0"/>
        <w:jc w:val="both"/>
      </w:pPr>
      <w:r>
        <w:rPr>
          <w:sz w:val="20"/>
        </w:rPr>
        <w:t xml:space="preserve">(пп. "р" введен </w:t>
      </w:r>
      <w:hyperlink w:history="0" r:id="rId65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2249; в ред. </w:t>
      </w:r>
      <w:hyperlink w:history="0" r:id="rId66" w:tooltip="Постановление Правительства РФ от 14.05.2022 N 87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14.05.2022 N 875)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обеспечение возможности для участника информационного взаимодействия передачи другим участникам информационного взаимодействия полномочий на подачу с использованием единого портала заявлений на оказание государственных и муниципальных услуг в электронном виде, получение с использованием единого портала результатов предоставления государственных и муниципальных услуг и исполнения государственных и муниципальных функций в электронной форме, получение уведомлений, судебных извещений и актов, процессуальных документов и иных сообщений, в том числе юридически значимых, посредством единого портала, осуществление оплаты государственной пошлины и иных платежей с использованием единого портала, а также на совершение иных действий, в том числе юридически значимых, с использованием государственных, муниципальных и иных информационных систем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67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с(1)) информационное взаимодействие с электронным носителем информации с записанными на нем персональными данными, содержащимся в документе, удостоверяющем личность гражданина Российской Федерации за пределами территории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"с(1)" введен </w:t>
      </w:r>
      <w:hyperlink w:history="0" r:id="rId68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19.10.2023 N 1739)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иные функции, установленные федеральными законами, актами Президента Российской Федерации и актами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69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23.12.2020 N 2249)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Единая система идентификации и аутентификации должна включать в себя следующие регистры: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регистр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регистр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регистр должностных лиц, указанных в </w:t>
      </w:r>
      <w:hyperlink w:history="0" w:anchor="P73" w:tooltip="в) должностные лица федеральных органов исполнительной власти, органов государственных внебюджетных фондов, исполнительных органов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, актами Правительства Российской Фед...">
        <w:r>
          <w:rPr>
            <w:sz w:val="20"/>
            <w:color w:val="0000ff"/>
          </w:rPr>
          <w:t xml:space="preserve">подпункте "в" пункта 3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70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19.10.2023 N 1739)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регистр органов и организаций, указанных в </w:t>
      </w:r>
      <w:hyperlink w:history="0" w:anchor="P75" w:tooltip="д) органы и организации - федеральные органы исполнительной власти, государственные внебюджетные фонды, исполнительные органы субъектов Российской Федерации, органы местного самоуправления, государственные и муниципальные учреждения, многофункциональные центры, а также иные организации в случаях использования единой системы идентификации и аутентификации, предусмотренных федеральными законами, актами Президента Российской Федерации и актами Правительства Российской Федерации или решениями президиума Прав...">
        <w:r>
          <w:rPr>
            <w:sz w:val="20"/>
            <w:color w:val="0000ff"/>
          </w:rPr>
          <w:t xml:space="preserve">подпункте "д" пункта 3</w:t>
        </w:r>
      </w:hyperlink>
      <w:r>
        <w:rPr>
          <w:sz w:val="20"/>
        </w:rPr>
        <w:t xml:space="preserve"> настоящих требований;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71" w:tooltip="Постановление Правительства РФ от 19.10.2023 N 1739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19.10.2023 N 1739)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регистр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регистр </w:t>
      </w:r>
      <w:hyperlink w:history="0" r:id="rId72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органов и организаций</w:t>
        </w:r>
      </w:hyperlink>
      <w:r>
        <w:rPr>
          <w:sz w:val="20"/>
        </w:rPr>
        <w:t xml:space="preserve"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73" w:tooltip="Постановление Правительства РФ от 25.01.2013 N 33 (ред. от 13.03.2023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 и муницип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25.01.2013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history="0" w:anchor="P65" w:tooltip="1. Федеральная государственная информационная система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далее - единая система идентификации и 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74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Виды идентификаторов, используемых в регистрах единой системы идентификации и аутентификации, определяются в соответствии с </w:t>
      </w:r>
      <w:hyperlink w:history="0" r:id="rId75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Зарегистрировано в Минюсте России 26.04.2012 N 2395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14.09.2012 </w:t>
      </w:r>
      <w:hyperlink w:history="0" r:id="rId76" w:tooltip="Постановление Правительства РФ от 14.09.2012 N 928 (ред. от 20.11.2018) &quot;О базовых государственных информационных ресурсах&quot; (вместе с &quot;Требованиями к порядку формирования, актуализации и использования базовых государственных информационных ресурсов&quot;, &quot;Правилами формирования, актуализации и использования реестра базовых государственных информационных ресурсов&quot;) ------------ Утратил силу или отменен {КонсультантПлюс}">
        <w:r>
          <w:rPr>
            <w:sz w:val="20"/>
            <w:color w:val="0000ff"/>
          </w:rPr>
          <w:t xml:space="preserve">N 928</w:t>
        </w:r>
      </w:hyperlink>
      <w:r>
        <w:rPr>
          <w:sz w:val="20"/>
        </w:rPr>
        <w:t xml:space="preserve">, от 20.11.2018 </w:t>
      </w:r>
      <w:hyperlink w:history="0" r:id="rId77" w:tooltip="Постановление Правительства РФ от 20.11.2018 N 1391 (ред. от 12.03.2021)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N 1391</w:t>
        </w:r>
      </w:hyperlink>
      <w:r>
        <w:rPr>
          <w:sz w:val="20"/>
        </w:rPr>
        <w:t xml:space="preserve">, от 23.12.2020 </w:t>
      </w:r>
      <w:hyperlink w:history="0" r:id="rId78" w:tooltip="Постановление Правительства РФ от 23.12.2020 N 2249 (ред. от 19.10.2023) &quot;О внесении изменений в некоторые акты Правительства Российской Федерации в части функционирования и использования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{КонсультантПлюс}">
        <w:r>
          <w:rPr>
            <w:sz w:val="20"/>
            <w:color w:val="0000ff"/>
          </w:rPr>
          <w:t xml:space="preserve">N 2249</w:t>
        </w:r>
      </w:hyperlink>
      <w:r>
        <w:rPr>
          <w:sz w:val="20"/>
        </w:rPr>
        <w:t xml:space="preserve">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Единая система идентификации и аутентификации в целях направления общественных инициатив и голосования за них с использованием интернет-ресурса "Российская общественная инициатива" должна обеспечивать доступ к этому интернет-ресурсу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документ, удостоверяющий личность, считается предъявленным в том числе при обращении за получением государственной (муниципальной) услуги, предусматривающей личное присутствие заявителя на любом из этапов получения такой услуги. Внесение информации, указанной в </w:t>
      </w:r>
      <w:hyperlink w:history="0" w:anchor="P140" w:tooltip="7(1). Единая система идентификации и аутентификации в целях направления общественных инициатив и голосования за них с использованием интернет-ресурса &quot;Российская общественная инициатива&quot; должна обеспечивать доступ к этому интернет-ресурсу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...">
        <w:r>
          <w:rPr>
            <w:sz w:val="20"/>
            <w:color w:val="0000ff"/>
          </w:rPr>
          <w:t xml:space="preserve">абзаце первом настоящего пункта</w:t>
        </w:r>
      </w:hyperlink>
      <w:r>
        <w:rPr>
          <w:sz w:val="20"/>
        </w:rPr>
        <w:t xml:space="preserve">, осуществляется в соответствии с </w:t>
      </w:r>
      <w:hyperlink w:history="0" r:id="rId79" w:tooltip="Приказ Минкомсвязи России от 13.04.2012 N 107 (ред. от 19.08.2022) &quot;Об утверждении Положения 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Зарегистрировано в Минюсте России 26.04.2012 N 2395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Ф от 20.11.2018 N 1391 (ред. от 12.03.2021) &quot;О внесении изменений в некоторые акты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20.11.2018 N 1391)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81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ноября 2011 г. N 977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2" w:tooltip="Постановление Правительства РФ от 08.09.2010 N 697 (ред. от 08.06.2011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Целью создания системы взаимодействия является технологическое обеспечение информационного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иных случаях, предусмотренных федеральными законами, актами Президента Российской Федерации и актами Правительства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83" w:tooltip="Постановление Правительства РФ от 08.06.2011 N 451 (ред. от 24.10.2011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)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 N 44, ст. 6274):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84" w:tooltip="Постановление Правительства РФ от 08.06.2011 N 451 (ред. от 24.10.2011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85" w:tooltip="Постановление Правительства РФ от 08.06.2011 N 451 (ред. от 24.10.2011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) ------------ Недействующая редакция {КонсультантПлюс}">
        <w:r>
          <w:rPr>
            <w:sz w:val="20"/>
            <w:color w:val="0000ff"/>
          </w:rPr>
          <w:t xml:space="preserve">абзац пятый подпункта "а"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86" w:tooltip="Постановление Правительства РФ от 08.06.2011 N 451 (ред. от 24.10.2011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) ------------ Недействующая редакция {КонсультантПлюс}">
        <w:r>
          <w:rPr>
            <w:sz w:val="20"/>
            <w:color w:val="0000ff"/>
          </w:rPr>
          <w:t xml:space="preserve">абзаце втором подпункта "б"</w:t>
        </w:r>
      </w:hyperlink>
      <w:r>
        <w:rPr>
          <w:sz w:val="20"/>
        </w:rPr>
        <w:t xml:space="preserve"> слова "заявителей о деятельности" заменить словами "физических и юридических лиц (далее - заявители) о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87" w:tooltip="Постановление Правительства РФ от 08.06.2011 N 451 (ред. от 24.10.2011) &quot;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оложением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88" w:tooltip="Постановление Правительства РФ от 24.10.2011 N 861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г (функций)&quot;, &quot;Положе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89" w:tooltip="Постановление Правительства РФ от 24.10.2011 N 861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г (функций)&quot;, &quot;Положе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90" w:tooltip="Постановление Правительства РФ от 24.10.2011 N 861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г (функций)&quot;, &quot;Положе ------------ Недействующая редакция {КонсультантПлюс}">
        <w:r>
          <w:rPr>
            <w:sz w:val="20"/>
            <w:color w:val="0000ff"/>
          </w:rPr>
          <w:t xml:space="preserve">подпункте "в" пункта 2</w:t>
        </w:r>
      </w:hyperlink>
      <w:r>
        <w:rPr>
          <w:sz w:val="20"/>
        </w:rP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567" w:right="289" w:bottom="567" w:left="295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28.11.2011 N 977</w:t>
            <w:br/>
            <w:t>(ред. от 19.10.2023)</w:t>
            <w:br/>
            <w:t>"О федеральной государственной информационной 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311773&amp;dst=100119" TargetMode = "External"/>
	<Relationship Id="rId8" Type="http://schemas.openxmlformats.org/officeDocument/2006/relationships/hyperlink" Target="https://login.consultant.ru/link/?req=doc&amp;base=RZB&amp;n=442097&amp;dst=100007" TargetMode = "External"/>
	<Relationship Id="rId9" Type="http://schemas.openxmlformats.org/officeDocument/2006/relationships/hyperlink" Target="https://login.consultant.ru/link/?req=doc&amp;base=RZB&amp;n=154000&amp;dst=100019" TargetMode = "External"/>
	<Relationship Id="rId10" Type="http://schemas.openxmlformats.org/officeDocument/2006/relationships/hyperlink" Target="https://login.consultant.ru/link/?req=doc&amp;base=RZB&amp;n=155565&amp;dst=100009" TargetMode = "External"/>
	<Relationship Id="rId11" Type="http://schemas.openxmlformats.org/officeDocument/2006/relationships/hyperlink" Target="https://login.consultant.ru/link/?req=doc&amp;base=RZB&amp;n=422297&amp;dst=100022" TargetMode = "External"/>
	<Relationship Id="rId12" Type="http://schemas.openxmlformats.org/officeDocument/2006/relationships/hyperlink" Target="https://login.consultant.ru/link/?req=doc&amp;base=RZB&amp;n=379444&amp;dst=100055" TargetMode = "External"/>
	<Relationship Id="rId13" Type="http://schemas.openxmlformats.org/officeDocument/2006/relationships/hyperlink" Target="https://login.consultant.ru/link/?req=doc&amp;base=RZB&amp;n=360401&amp;dst=100017" TargetMode = "External"/>
	<Relationship Id="rId14" Type="http://schemas.openxmlformats.org/officeDocument/2006/relationships/hyperlink" Target="https://login.consultant.ru/link/?req=doc&amp;base=RZB&amp;n=460175&amp;dst=100010" TargetMode = "External"/>
	<Relationship Id="rId15" Type="http://schemas.openxmlformats.org/officeDocument/2006/relationships/hyperlink" Target="https://login.consultant.ru/link/?req=doc&amp;base=RZB&amp;n=434677&amp;dst=100012" TargetMode = "External"/>
	<Relationship Id="rId16" Type="http://schemas.openxmlformats.org/officeDocument/2006/relationships/hyperlink" Target="https://login.consultant.ru/link/?req=doc&amp;base=RZB&amp;n=408673&amp;dst=100010" TargetMode = "External"/>
	<Relationship Id="rId17" Type="http://schemas.openxmlformats.org/officeDocument/2006/relationships/hyperlink" Target="https://login.consultant.ru/link/?req=doc&amp;base=RZB&amp;n=417010&amp;dst=100010" TargetMode = "External"/>
	<Relationship Id="rId18" Type="http://schemas.openxmlformats.org/officeDocument/2006/relationships/hyperlink" Target="https://login.consultant.ru/link/?req=doc&amp;base=RZB&amp;n=460174&amp;dst=100010" TargetMode = "External"/>
	<Relationship Id="rId19" Type="http://schemas.openxmlformats.org/officeDocument/2006/relationships/hyperlink" Target="https://login.consultant.ru/link/?req=doc&amp;base=RZB&amp;n=460154&amp;dst=100005" TargetMode = "External"/>
	<Relationship Id="rId20" Type="http://schemas.openxmlformats.org/officeDocument/2006/relationships/hyperlink" Target="https://login.consultant.ru/link/?req=doc&amp;base=RZB&amp;n=379444&amp;dst=100056" TargetMode = "External"/>
	<Relationship Id="rId21" Type="http://schemas.openxmlformats.org/officeDocument/2006/relationships/hyperlink" Target="https://login.consultant.ru/link/?req=doc&amp;base=RZB&amp;n=460175&amp;dst=100011" TargetMode = "External"/>
	<Relationship Id="rId22" Type="http://schemas.openxmlformats.org/officeDocument/2006/relationships/hyperlink" Target="https://login.consultant.ru/link/?req=doc&amp;base=RZB&amp;n=431948&amp;dst=100010" TargetMode = "External"/>
	<Relationship Id="rId23" Type="http://schemas.openxmlformats.org/officeDocument/2006/relationships/hyperlink" Target="https://login.consultant.ru/link/?req=doc&amp;base=RZB&amp;n=460175&amp;dst=100012" TargetMode = "External"/>
	<Relationship Id="rId24" Type="http://schemas.openxmlformats.org/officeDocument/2006/relationships/hyperlink" Target="https://login.consultant.ru/link/?req=doc&amp;base=RZB&amp;n=460175&amp;dst=100013" TargetMode = "External"/>
	<Relationship Id="rId25" Type="http://schemas.openxmlformats.org/officeDocument/2006/relationships/hyperlink" Target="https://login.consultant.ru/link/?req=doc&amp;base=RZB&amp;n=311773&amp;dst=100119" TargetMode = "External"/>
	<Relationship Id="rId26" Type="http://schemas.openxmlformats.org/officeDocument/2006/relationships/hyperlink" Target="https://login.consultant.ru/link/?req=doc&amp;base=RZB&amp;n=442097&amp;dst=100059" TargetMode = "External"/>
	<Relationship Id="rId27" Type="http://schemas.openxmlformats.org/officeDocument/2006/relationships/hyperlink" Target="https://login.consultant.ru/link/?req=doc&amp;base=RZB&amp;n=154000&amp;dst=100019" TargetMode = "External"/>
	<Relationship Id="rId28" Type="http://schemas.openxmlformats.org/officeDocument/2006/relationships/hyperlink" Target="https://login.consultant.ru/link/?req=doc&amp;base=RZB&amp;n=155565&amp;dst=100009" TargetMode = "External"/>
	<Relationship Id="rId29" Type="http://schemas.openxmlformats.org/officeDocument/2006/relationships/hyperlink" Target="https://login.consultant.ru/link/?req=doc&amp;base=RZB&amp;n=422297&amp;dst=100022" TargetMode = "External"/>
	<Relationship Id="rId30" Type="http://schemas.openxmlformats.org/officeDocument/2006/relationships/hyperlink" Target="https://login.consultant.ru/link/?req=doc&amp;base=RZB&amp;n=379444&amp;dst=100057" TargetMode = "External"/>
	<Relationship Id="rId31" Type="http://schemas.openxmlformats.org/officeDocument/2006/relationships/hyperlink" Target="https://login.consultant.ru/link/?req=doc&amp;base=RZB&amp;n=360401&amp;dst=100017" TargetMode = "External"/>
	<Relationship Id="rId32" Type="http://schemas.openxmlformats.org/officeDocument/2006/relationships/hyperlink" Target="https://login.consultant.ru/link/?req=doc&amp;base=RZB&amp;n=460175&amp;dst=100014" TargetMode = "External"/>
	<Relationship Id="rId33" Type="http://schemas.openxmlformats.org/officeDocument/2006/relationships/hyperlink" Target="https://login.consultant.ru/link/?req=doc&amp;base=RZB&amp;n=434677&amp;dst=100012" TargetMode = "External"/>
	<Relationship Id="rId34" Type="http://schemas.openxmlformats.org/officeDocument/2006/relationships/hyperlink" Target="https://login.consultant.ru/link/?req=doc&amp;base=RZB&amp;n=408673&amp;dst=100010" TargetMode = "External"/>
	<Relationship Id="rId35" Type="http://schemas.openxmlformats.org/officeDocument/2006/relationships/hyperlink" Target="https://login.consultant.ru/link/?req=doc&amp;base=RZB&amp;n=417010&amp;dst=100010" TargetMode = "External"/>
	<Relationship Id="rId36" Type="http://schemas.openxmlformats.org/officeDocument/2006/relationships/hyperlink" Target="https://login.consultant.ru/link/?req=doc&amp;base=RZB&amp;n=460174&amp;dst=100010" TargetMode = "External"/>
	<Relationship Id="rId37" Type="http://schemas.openxmlformats.org/officeDocument/2006/relationships/hyperlink" Target="https://login.consultant.ru/link/?req=doc&amp;base=RZB&amp;n=460154&amp;dst=100005" TargetMode = "External"/>
	<Relationship Id="rId38" Type="http://schemas.openxmlformats.org/officeDocument/2006/relationships/hyperlink" Target="https://login.consultant.ru/link/?req=doc&amp;base=RZB&amp;n=360401&amp;dst=100018" TargetMode = "External"/>
	<Relationship Id="rId39" Type="http://schemas.openxmlformats.org/officeDocument/2006/relationships/hyperlink" Target="https://login.consultant.ru/link/?req=doc&amp;base=RZB&amp;n=460175&amp;dst=100015" TargetMode = "External"/>
	<Relationship Id="rId40" Type="http://schemas.openxmlformats.org/officeDocument/2006/relationships/hyperlink" Target="https://login.consultant.ru/link/?req=doc&amp;base=RZB&amp;n=454305" TargetMode = "External"/>
	<Relationship Id="rId41" Type="http://schemas.openxmlformats.org/officeDocument/2006/relationships/hyperlink" Target="https://login.consultant.ru/link/?req=doc&amp;base=RZB&amp;n=460154&amp;dst=100013" TargetMode = "External"/>
	<Relationship Id="rId42" Type="http://schemas.openxmlformats.org/officeDocument/2006/relationships/hyperlink" Target="https://login.consultant.ru/link/?req=doc&amp;base=RZB&amp;n=442097&amp;dst=100013" TargetMode = "External"/>
	<Relationship Id="rId43" Type="http://schemas.openxmlformats.org/officeDocument/2006/relationships/hyperlink" Target="https://login.consultant.ru/link/?req=doc&amp;base=RZB&amp;n=460154&amp;dst=100020" TargetMode = "External"/>
	<Relationship Id="rId44" Type="http://schemas.openxmlformats.org/officeDocument/2006/relationships/hyperlink" Target="https://login.consultant.ru/link/?req=doc&amp;base=RZB&amp;n=460154&amp;dst=100027" TargetMode = "External"/>
	<Relationship Id="rId45" Type="http://schemas.openxmlformats.org/officeDocument/2006/relationships/hyperlink" Target="https://login.consultant.ru/link/?req=doc&amp;base=RZB&amp;n=360401&amp;dst=100020" TargetMode = "External"/>
	<Relationship Id="rId46" Type="http://schemas.openxmlformats.org/officeDocument/2006/relationships/hyperlink" Target="https://login.consultant.ru/link/?req=doc&amp;base=RZB&amp;n=460175&amp;dst=100020" TargetMode = "External"/>
	<Relationship Id="rId47" Type="http://schemas.openxmlformats.org/officeDocument/2006/relationships/hyperlink" Target="https://login.consultant.ru/link/?req=doc&amp;base=RZB&amp;n=434677&amp;dst=100013" TargetMode = "External"/>
	<Relationship Id="rId48" Type="http://schemas.openxmlformats.org/officeDocument/2006/relationships/hyperlink" Target="https://login.consultant.ru/link/?req=doc&amp;base=RZB&amp;n=442097&amp;dst=100013" TargetMode = "External"/>
	<Relationship Id="rId49" Type="http://schemas.openxmlformats.org/officeDocument/2006/relationships/hyperlink" Target="https://login.consultant.ru/link/?req=doc&amp;base=RZB&amp;n=460175&amp;dst=100021" TargetMode = "External"/>
	<Relationship Id="rId50" Type="http://schemas.openxmlformats.org/officeDocument/2006/relationships/hyperlink" Target="https://login.consultant.ru/link/?req=doc&amp;base=RZB&amp;n=442097&amp;dst=100022" TargetMode = "External"/>
	<Relationship Id="rId51" Type="http://schemas.openxmlformats.org/officeDocument/2006/relationships/hyperlink" Target="https://login.consultant.ru/link/?req=doc&amp;base=RZB&amp;n=442097&amp;dst=100062" TargetMode = "External"/>
	<Relationship Id="rId52" Type="http://schemas.openxmlformats.org/officeDocument/2006/relationships/hyperlink" Target="https://login.consultant.ru/link/?req=doc&amp;base=RZB&amp;n=464157&amp;dst=100218" TargetMode = "External"/>
	<Relationship Id="rId53" Type="http://schemas.openxmlformats.org/officeDocument/2006/relationships/hyperlink" Target="https://login.consultant.ru/link/?req=doc&amp;base=RZB&amp;n=464157&amp;dst=100222" TargetMode = "External"/>
	<Relationship Id="rId54" Type="http://schemas.openxmlformats.org/officeDocument/2006/relationships/hyperlink" Target="https://login.consultant.ru/link/?req=doc&amp;base=RZB&amp;n=434677&amp;dst=100014" TargetMode = "External"/>
	<Relationship Id="rId55" Type="http://schemas.openxmlformats.org/officeDocument/2006/relationships/hyperlink" Target="https://login.consultant.ru/link/?req=doc&amp;base=RZB&amp;n=434677&amp;dst=100016" TargetMode = "External"/>
	<Relationship Id="rId56" Type="http://schemas.openxmlformats.org/officeDocument/2006/relationships/hyperlink" Target="https://login.consultant.ru/link/?req=doc&amp;base=RZB&amp;n=464157&amp;dst=100218" TargetMode = "External"/>
	<Relationship Id="rId57" Type="http://schemas.openxmlformats.org/officeDocument/2006/relationships/hyperlink" Target="https://login.consultant.ru/link/?req=doc&amp;base=RZB&amp;n=464157&amp;dst=100222" TargetMode = "External"/>
	<Relationship Id="rId58" Type="http://schemas.openxmlformats.org/officeDocument/2006/relationships/hyperlink" Target="https://login.consultant.ru/link/?req=doc&amp;base=RZB&amp;n=434677&amp;dst=100017" TargetMode = "External"/>
	<Relationship Id="rId59" Type="http://schemas.openxmlformats.org/officeDocument/2006/relationships/hyperlink" Target="https://login.consultant.ru/link/?req=doc&amp;base=RZB&amp;n=408673&amp;dst=100011" TargetMode = "External"/>
	<Relationship Id="rId60" Type="http://schemas.openxmlformats.org/officeDocument/2006/relationships/hyperlink" Target="https://login.consultant.ru/link/?req=doc&amp;base=RZB&amp;n=460175&amp;dst=100025" TargetMode = "External"/>
	<Relationship Id="rId61" Type="http://schemas.openxmlformats.org/officeDocument/2006/relationships/hyperlink" Target="https://login.consultant.ru/link/?req=doc&amp;base=RZB&amp;n=460175&amp;dst=100026" TargetMode = "External"/>
	<Relationship Id="rId62" Type="http://schemas.openxmlformats.org/officeDocument/2006/relationships/hyperlink" Target="https://login.consultant.ru/link/?req=doc&amp;base=RZB&amp;n=460175&amp;dst=100027" TargetMode = "External"/>
	<Relationship Id="rId63" Type="http://schemas.openxmlformats.org/officeDocument/2006/relationships/hyperlink" Target="https://login.consultant.ru/link/?req=doc&amp;base=RZB&amp;n=408673&amp;dst=100013" TargetMode = "External"/>
	<Relationship Id="rId64" Type="http://schemas.openxmlformats.org/officeDocument/2006/relationships/hyperlink" Target="https://login.consultant.ru/link/?req=doc&amp;base=RZB&amp;n=408673&amp;dst=100015" TargetMode = "External"/>
	<Relationship Id="rId65" Type="http://schemas.openxmlformats.org/officeDocument/2006/relationships/hyperlink" Target="https://login.consultant.ru/link/?req=doc&amp;base=RZB&amp;n=460175&amp;dst=100030" TargetMode = "External"/>
	<Relationship Id="rId66" Type="http://schemas.openxmlformats.org/officeDocument/2006/relationships/hyperlink" Target="https://login.consultant.ru/link/?req=doc&amp;base=RZB&amp;n=417010&amp;dst=100016" TargetMode = "External"/>
	<Relationship Id="rId67" Type="http://schemas.openxmlformats.org/officeDocument/2006/relationships/hyperlink" Target="https://login.consultant.ru/link/?req=doc&amp;base=RZB&amp;n=460175&amp;dst=100031" TargetMode = "External"/>
	<Relationship Id="rId68" Type="http://schemas.openxmlformats.org/officeDocument/2006/relationships/hyperlink" Target="https://login.consultant.ru/link/?req=doc&amp;base=RZB&amp;n=460154&amp;dst=100030" TargetMode = "External"/>
	<Relationship Id="rId69" Type="http://schemas.openxmlformats.org/officeDocument/2006/relationships/hyperlink" Target="https://login.consultant.ru/link/?req=doc&amp;base=RZB&amp;n=460175&amp;dst=100032" TargetMode = "External"/>
	<Relationship Id="rId70" Type="http://schemas.openxmlformats.org/officeDocument/2006/relationships/hyperlink" Target="https://login.consultant.ru/link/?req=doc&amp;base=RZB&amp;n=460154&amp;dst=100032" TargetMode = "External"/>
	<Relationship Id="rId71" Type="http://schemas.openxmlformats.org/officeDocument/2006/relationships/hyperlink" Target="https://login.consultant.ru/link/?req=doc&amp;base=RZB&amp;n=460154&amp;dst=100034" TargetMode = "External"/>
	<Relationship Id="rId72" Type="http://schemas.openxmlformats.org/officeDocument/2006/relationships/hyperlink" Target="https://login.consultant.ru/link/?req=doc&amp;base=RZB&amp;n=442097&amp;dst=100022" TargetMode = "External"/>
	<Relationship Id="rId73" Type="http://schemas.openxmlformats.org/officeDocument/2006/relationships/hyperlink" Target="https://login.consultant.ru/link/?req=doc&amp;base=RZB&amp;n=442097&amp;dst=100063" TargetMode = "External"/>
	<Relationship Id="rId74" Type="http://schemas.openxmlformats.org/officeDocument/2006/relationships/hyperlink" Target="https://login.consultant.ru/link/?req=doc&amp;base=RZB&amp;n=154000&amp;dst=100021" TargetMode = "External"/>
	<Relationship Id="rId75" Type="http://schemas.openxmlformats.org/officeDocument/2006/relationships/hyperlink" Target="https://login.consultant.ru/link/?req=doc&amp;base=RZB&amp;n=431948&amp;dst=100010" TargetMode = "External"/>
	<Relationship Id="rId76" Type="http://schemas.openxmlformats.org/officeDocument/2006/relationships/hyperlink" Target="https://login.consultant.ru/link/?req=doc&amp;base=RZB&amp;n=311773&amp;dst=100119" TargetMode = "External"/>
	<Relationship Id="rId77" Type="http://schemas.openxmlformats.org/officeDocument/2006/relationships/hyperlink" Target="https://login.consultant.ru/link/?req=doc&amp;base=RZB&amp;n=379444&amp;dst=100057" TargetMode = "External"/>
	<Relationship Id="rId78" Type="http://schemas.openxmlformats.org/officeDocument/2006/relationships/hyperlink" Target="https://login.consultant.ru/link/?req=doc&amp;base=RZB&amp;n=460175&amp;dst=100033" TargetMode = "External"/>
	<Relationship Id="rId79" Type="http://schemas.openxmlformats.org/officeDocument/2006/relationships/hyperlink" Target="https://login.consultant.ru/link/?req=doc&amp;base=RZB&amp;n=431948&amp;dst=100010" TargetMode = "External"/>
	<Relationship Id="rId80" Type="http://schemas.openxmlformats.org/officeDocument/2006/relationships/hyperlink" Target="https://login.consultant.ru/link/?req=doc&amp;base=RZB&amp;n=379444&amp;dst=100057" TargetMode = "External"/>
	<Relationship Id="rId81" Type="http://schemas.openxmlformats.org/officeDocument/2006/relationships/hyperlink" Target="https://login.consultant.ru/link/?req=doc&amp;base=RZB&amp;n=154000&amp;dst=100023" TargetMode = "External"/>
	<Relationship Id="rId82" Type="http://schemas.openxmlformats.org/officeDocument/2006/relationships/hyperlink" Target="https://login.consultant.ru/link/?req=doc&amp;base=RZB&amp;n=115061&amp;dst=100021" TargetMode = "External"/>
	<Relationship Id="rId83" Type="http://schemas.openxmlformats.org/officeDocument/2006/relationships/hyperlink" Target="https://login.consultant.ru/link/?req=doc&amp;base=RZB&amp;n=121015&amp;dst=100022" TargetMode = "External"/>
	<Relationship Id="rId84" Type="http://schemas.openxmlformats.org/officeDocument/2006/relationships/hyperlink" Target="https://login.consultant.ru/link/?req=doc&amp;base=RZB&amp;n=121015&amp;dst=100024" TargetMode = "External"/>
	<Relationship Id="rId85" Type="http://schemas.openxmlformats.org/officeDocument/2006/relationships/hyperlink" Target="https://login.consultant.ru/link/?req=doc&amp;base=RZB&amp;n=121015&amp;dst=100029" TargetMode = "External"/>
	<Relationship Id="rId86" Type="http://schemas.openxmlformats.org/officeDocument/2006/relationships/hyperlink" Target="https://login.consultant.ru/link/?req=doc&amp;base=RZB&amp;n=121015&amp;dst=100032" TargetMode = "External"/>
	<Relationship Id="rId87" Type="http://schemas.openxmlformats.org/officeDocument/2006/relationships/hyperlink" Target="https://login.consultant.ru/link/?req=doc&amp;base=RZB&amp;n=121015&amp;dst=100044" TargetMode = "External"/>
	<Relationship Id="rId88" Type="http://schemas.openxmlformats.org/officeDocument/2006/relationships/hyperlink" Target="https://login.consultant.ru/link/?req=doc&amp;base=RZB&amp;n=120963" TargetMode = "External"/>
	<Relationship Id="rId89" Type="http://schemas.openxmlformats.org/officeDocument/2006/relationships/hyperlink" Target="https://login.consultant.ru/link/?req=doc&amp;base=RZB&amp;n=120963&amp;dst=100193" TargetMode = "External"/>
	<Relationship Id="rId90" Type="http://schemas.openxmlformats.org/officeDocument/2006/relationships/hyperlink" Target="https://login.consultant.ru/link/?req=doc&amp;base=RZB&amp;n=120963&amp;dst=1002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28.11.2011 N 977
(ред. от 19.10.2023)
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
(вместе с "Требованиями к федеральной государственной информационной системе "Единая система идентификации и аутентификации в инфраструктуре, обесп</dc:title>
  <dcterms:created xsi:type="dcterms:W3CDTF">2024-02-21T11:21:59Z</dcterms:created>
</cp:coreProperties>
</file>