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17.05.2012 N 413</w:t>
              <w:br/>
              <w:t xml:space="preserve">(ред. от 12.08.2022)</w:t>
              <w:br/>
              <w:t xml:space="preserve">"Об утверждении федерального государственного образовательного стандарта среднего общего образования"</w:t>
              <w:br/>
              <w:t xml:space="preserve">(Зарегистрировано в Минюсте России 07.06.2012 N 24480)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2012 г. N 24480</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мая 2012 г. N 413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9"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0"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1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1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13"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jc w:val="both"/>
      </w:pPr>
      <w:r>
        <w:rPr>
          <w:sz w:val="20"/>
        </w:rPr>
        <w:t xml:space="preserve">(преамбула в ред. </w:t>
      </w:r>
      <w:hyperlink w:history="0"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Утвердить прилагаемый федеральный государственный </w:t>
      </w:r>
      <w:hyperlink w:history="0" w:anchor="P37" w:tooltip="ФЕДЕРАЛЬНЫЙ ГОСУДАРСТВЕННЫЙ ОБРАЗОВАТЕЛЬНЫЙ СТАНДАРТ">
        <w:r>
          <w:rPr>
            <w:sz w:val="20"/>
            <w:color w:val="0000ff"/>
          </w:rPr>
          <w:t xml:space="preserve">образовательный стандарт</w:t>
        </w:r>
      </w:hyperlink>
      <w:r>
        <w:rPr>
          <w:sz w:val="20"/>
        </w:rPr>
        <w:t xml:space="preserve"> среднего общего образования и ввести его в действие со дня вступления в силу настоящего приказа.</w:t>
      </w:r>
    </w:p>
    <w:p>
      <w:pPr>
        <w:pStyle w:val="0"/>
        <w:jc w:val="both"/>
      </w:pPr>
      <w:r>
        <w:rPr>
          <w:sz w:val="20"/>
        </w:rPr>
        <w:t xml:space="preserve">(в ред. </w:t>
      </w:r>
      <w:hyperlink w:history="0"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А.А.ФУРСЕНКО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17 мая 2012 г. N 413</w:t>
      </w:r>
    </w:p>
    <w:p>
      <w:pPr>
        <w:pStyle w:val="0"/>
        <w:jc w:val="right"/>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1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1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2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2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pPr>
        <w:pStyle w:val="0"/>
        <w:jc w:val="both"/>
      </w:pPr>
      <w:r>
        <w:rPr>
          <w:sz w:val="20"/>
        </w:rPr>
        <w:t xml:space="preserve">(в ред. </w:t>
      </w:r>
      <w:hyperlink w:history="0"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 ред. </w:t>
      </w:r>
      <w:hyperlink w:history="0" r:id="rId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Стандарт включает в себя требования:</w:t>
      </w:r>
    </w:p>
    <w:p>
      <w:pPr>
        <w:pStyle w:val="0"/>
        <w:spacing w:before="200" w:line-rule="auto"/>
        <w:ind w:firstLine="540"/>
        <w:jc w:val="both"/>
      </w:pPr>
      <w:r>
        <w:rPr>
          <w:sz w:val="20"/>
        </w:rPr>
        <w:t xml:space="preserve">к результатам освоения основной образовательной программы;</w:t>
      </w:r>
    </w:p>
    <w:p>
      <w:pPr>
        <w:pStyle w:val="0"/>
        <w:spacing w:before="200" w:line-rule="auto"/>
        <w:ind w:firstLine="540"/>
        <w:jc w:val="both"/>
      </w:pPr>
      <w:r>
        <w:rPr>
          <w:sz w:val="20"/>
        </w:rPr>
        <w:t xml:space="preserve">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pPr>
        <w:pStyle w:val="0"/>
        <w:jc w:val="both"/>
      </w:pPr>
      <w:r>
        <w:rPr>
          <w:sz w:val="20"/>
        </w:rPr>
        <w:t xml:space="preserve">(в ред. </w:t>
      </w:r>
      <w:hyperlink w:history="0"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 условиям реализации основной образовательной программы, в том числе кадровым, финансовым, материально-техническим и иным условиям.</w:t>
      </w:r>
    </w:p>
    <w:p>
      <w:pPr>
        <w:pStyle w:val="0"/>
        <w:spacing w:before="200" w:line-rule="auto"/>
        <w:ind w:firstLine="540"/>
        <w:jc w:val="both"/>
      </w:pPr>
      <w:r>
        <w:rPr>
          <w:sz w:val="20"/>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pPr>
        <w:pStyle w:val="0"/>
        <w:jc w:val="both"/>
      </w:pPr>
      <w:r>
        <w:rPr>
          <w:sz w:val="20"/>
        </w:rPr>
        <w:t xml:space="preserve">(в ред. </w:t>
      </w:r>
      <w:hyperlink w:history="0"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Среднее общее образование может быть получено:</w:t>
      </w:r>
    </w:p>
    <w:p>
      <w:pPr>
        <w:pStyle w:val="0"/>
        <w:spacing w:before="200" w:line-rule="auto"/>
        <w:ind w:firstLine="540"/>
        <w:jc w:val="both"/>
      </w:pPr>
      <w:r>
        <w:rPr>
          <w:sz w:val="20"/>
        </w:rPr>
        <w:t xml:space="preserve">в организациях, осуществляющих образовательную деятельность (в очной, очно-заочной или заочной форме);</w:t>
      </w:r>
    </w:p>
    <w:p>
      <w:pPr>
        <w:pStyle w:val="0"/>
        <w:spacing w:before="200" w:line-rule="auto"/>
        <w:ind w:firstLine="540"/>
        <w:jc w:val="both"/>
      </w:pPr>
      <w:r>
        <w:rPr>
          <w:sz w:val="20"/>
        </w:rPr>
        <w:t xml:space="preserve">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pPr>
        <w:pStyle w:val="0"/>
        <w:jc w:val="both"/>
      </w:pPr>
      <w:r>
        <w:rPr>
          <w:sz w:val="20"/>
        </w:rPr>
        <w:t xml:space="preserve">(п. 2 в ред. </w:t>
      </w:r>
      <w:hyperlink w:history="0"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pPr>
        <w:pStyle w:val="0"/>
        <w:jc w:val="both"/>
      </w:pPr>
      <w:r>
        <w:rPr>
          <w:sz w:val="20"/>
        </w:rPr>
        <w:t xml:space="preserve">(в ред. </w:t>
      </w:r>
      <w:hyperlink w:history="0"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формирования российской гражданской идентичности обучающихся;</w:t>
      </w:r>
    </w:p>
    <w:p>
      <w:pPr>
        <w:pStyle w:val="0"/>
        <w:spacing w:before="200" w:line-rule="auto"/>
        <w:ind w:firstLine="540"/>
        <w:jc w:val="both"/>
      </w:pPr>
      <w:r>
        <w:rPr>
          <w:sz w:val="20"/>
        </w:rPr>
        <w:t xml:space="preserve">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pPr>
        <w:pStyle w:val="0"/>
        <w:spacing w:before="200" w:line-rule="auto"/>
        <w:ind w:firstLine="540"/>
        <w:jc w:val="both"/>
      </w:pPr>
      <w:r>
        <w:rPr>
          <w:sz w:val="20"/>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pPr>
        <w:pStyle w:val="0"/>
        <w:spacing w:before="200" w:line-rule="auto"/>
        <w:ind w:firstLine="540"/>
        <w:jc w:val="both"/>
      </w:pPr>
      <w:r>
        <w:rPr>
          <w:sz w:val="20"/>
        </w:rPr>
        <w:t xml:space="preserve">равных возможностей получения качественного среднего общего образования;</w:t>
      </w:r>
    </w:p>
    <w:p>
      <w:pPr>
        <w:pStyle w:val="0"/>
        <w:jc w:val="both"/>
      </w:pPr>
      <w:r>
        <w:rPr>
          <w:sz w:val="20"/>
        </w:rPr>
        <w:t xml:space="preserve">(в ред. </w:t>
      </w:r>
      <w:hyperlink w:history="0"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0"/>
        <w:jc w:val="both"/>
      </w:pPr>
      <w:r>
        <w:rPr>
          <w:sz w:val="20"/>
        </w:rPr>
        <w:t xml:space="preserve">(в ред. </w:t>
      </w:r>
      <w:hyperlink w:history="0"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pPr>
        <w:pStyle w:val="0"/>
        <w:spacing w:before="200" w:line-rule="auto"/>
        <w:ind w:firstLine="540"/>
        <w:jc w:val="both"/>
      </w:pPr>
      <w:r>
        <w:rPr>
          <w:sz w:val="20"/>
        </w:rPr>
        <w:t xml:space="preserve">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pPr>
        <w:pStyle w:val="0"/>
        <w:jc w:val="both"/>
      </w:pPr>
      <w:r>
        <w:rPr>
          <w:sz w:val="20"/>
        </w:rPr>
        <w:t xml:space="preserve">(в ред. </w:t>
      </w:r>
      <w:hyperlink w:history="0" r:id="rId3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развития государственно-общественного управления в образовании;</w:t>
      </w:r>
    </w:p>
    <w:p>
      <w:pPr>
        <w:pStyle w:val="0"/>
        <w:spacing w:before="200" w:line-rule="auto"/>
        <w:ind w:firstLine="540"/>
        <w:jc w:val="both"/>
      </w:pPr>
      <w:r>
        <w:rPr>
          <w:sz w:val="20"/>
        </w:rPr>
        <w:t xml:space="preserve">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0"/>
        <w:spacing w:before="200" w:line-rule="auto"/>
        <w:ind w:firstLine="540"/>
        <w:jc w:val="both"/>
      </w:pPr>
      <w:r>
        <w:rPr>
          <w:sz w:val="20"/>
        </w:rPr>
        <w:t xml:space="preserve">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pPr>
        <w:pStyle w:val="0"/>
        <w:spacing w:before="200" w:line-rule="auto"/>
        <w:ind w:firstLine="540"/>
        <w:jc w:val="both"/>
      </w:pPr>
      <w:r>
        <w:rPr>
          <w:sz w:val="20"/>
        </w:rPr>
        <w:t xml:space="preserve">4. Методологической основой Стандарта является системно-деятельностный подход, который обеспечивает:</w:t>
      </w:r>
    </w:p>
    <w:p>
      <w:pPr>
        <w:pStyle w:val="0"/>
        <w:spacing w:before="200" w:line-rule="auto"/>
        <w:ind w:firstLine="540"/>
        <w:jc w:val="both"/>
      </w:pPr>
      <w:r>
        <w:rPr>
          <w:sz w:val="20"/>
        </w:rPr>
        <w:t xml:space="preserve">формирование готовности обучающихся к саморазвитию и непрерывному образованию;</w:t>
      </w:r>
    </w:p>
    <w:p>
      <w:pPr>
        <w:pStyle w:val="0"/>
        <w:spacing w:before="200" w:line-rule="auto"/>
        <w:ind w:firstLine="540"/>
        <w:jc w:val="both"/>
      </w:pPr>
      <w:r>
        <w:rPr>
          <w:sz w:val="20"/>
        </w:rPr>
        <w:t xml:space="preserve">проектирование и конструирование развивающей образовательной среды организации, осуществляющей образовательную деятельность;</w:t>
      </w:r>
    </w:p>
    <w:p>
      <w:pPr>
        <w:pStyle w:val="0"/>
        <w:jc w:val="both"/>
      </w:pPr>
      <w:r>
        <w:rPr>
          <w:sz w:val="20"/>
        </w:rPr>
        <w:t xml:space="preserve">(в ред. </w:t>
      </w:r>
      <w:hyperlink w:history="0"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активную учебно-познавательную деятельность обучающихся;</w:t>
      </w:r>
    </w:p>
    <w:p>
      <w:pPr>
        <w:pStyle w:val="0"/>
        <w:spacing w:before="200" w:line-rule="auto"/>
        <w:ind w:firstLine="540"/>
        <w:jc w:val="both"/>
      </w:pPr>
      <w:r>
        <w:rPr>
          <w:sz w:val="20"/>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0"/>
        <w:jc w:val="both"/>
      </w:pPr>
      <w:r>
        <w:rPr>
          <w:sz w:val="20"/>
        </w:rPr>
        <w:t xml:space="preserve">(в ред. </w:t>
      </w:r>
      <w:hyperlink w:history="0"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Стандарт является основой для:</w:t>
      </w:r>
    </w:p>
    <w:p>
      <w:pPr>
        <w:pStyle w:val="0"/>
        <w:spacing w:before="200" w:line-rule="auto"/>
        <w:ind w:firstLine="540"/>
        <w:jc w:val="both"/>
      </w:pPr>
      <w:r>
        <w:rPr>
          <w:sz w:val="20"/>
        </w:rPr>
        <w:t xml:space="preserve">разработки примерных основных образовательных </w:t>
      </w:r>
      <w:hyperlink w:history="0" r:id="rId37"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w:t>
        </w:r>
      </w:hyperlink>
      <w:r>
        <w:rPr>
          <w:sz w:val="20"/>
        </w:rPr>
        <w:t xml:space="preserve"> среднего общего образования;</w:t>
      </w:r>
    </w:p>
    <w:p>
      <w:pPr>
        <w:pStyle w:val="0"/>
        <w:jc w:val="both"/>
      </w:pPr>
      <w:r>
        <w:rPr>
          <w:sz w:val="20"/>
        </w:rPr>
        <w:t xml:space="preserve">(в ред. </w:t>
      </w:r>
      <w:hyperlink w:history="0"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программ учебных предметов, курсов, учебной литературы, контрольно-измерительных материалов;</w:t>
      </w:r>
    </w:p>
    <w:p>
      <w:pPr>
        <w:pStyle w:val="0"/>
        <w:spacing w:before="200" w:line-rule="auto"/>
        <w:ind w:firstLine="540"/>
        <w:jc w:val="both"/>
      </w:pPr>
      <w:r>
        <w:rPr>
          <w:sz w:val="20"/>
        </w:rPr>
        <w:t xml:space="preserve">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pPr>
        <w:pStyle w:val="0"/>
        <w:jc w:val="both"/>
      </w:pPr>
      <w:r>
        <w:rPr>
          <w:sz w:val="20"/>
        </w:rPr>
        <w:t xml:space="preserve">(в ред. </w:t>
      </w:r>
      <w:hyperlink w:history="0"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pPr>
        <w:pStyle w:val="0"/>
        <w:jc w:val="both"/>
      </w:pPr>
      <w:r>
        <w:rPr>
          <w:sz w:val="20"/>
        </w:rPr>
        <w:t xml:space="preserve">(в ред. </w:t>
      </w:r>
      <w:hyperlink w:history="0" r:id="rId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осуществления контроля и надзора за соблюдением законодательства Российской Федерации в области образования;</w:t>
      </w:r>
    </w:p>
    <w:p>
      <w:pPr>
        <w:pStyle w:val="0"/>
        <w:spacing w:before="200" w:line-rule="auto"/>
        <w:ind w:firstLine="540"/>
        <w:jc w:val="both"/>
      </w:pPr>
      <w:r>
        <w:rPr>
          <w:sz w:val="20"/>
        </w:rPr>
        <w:t xml:space="preserve">проведения государственной итоговой и промежуточной аттестации обучающихся;</w:t>
      </w:r>
    </w:p>
    <w:p>
      <w:pPr>
        <w:pStyle w:val="0"/>
        <w:jc w:val="both"/>
      </w:pPr>
      <w:r>
        <w:rPr>
          <w:sz w:val="20"/>
        </w:rPr>
        <w:t xml:space="preserve">(в ред. </w:t>
      </w:r>
      <w:hyperlink w:history="0" r:id="rId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построения системы внутреннего мониторинга качества образования в организации, осуществляющей образовательную деятельность;</w:t>
      </w:r>
    </w:p>
    <w:p>
      <w:pPr>
        <w:pStyle w:val="0"/>
        <w:jc w:val="both"/>
      </w:pPr>
      <w:r>
        <w:rPr>
          <w:sz w:val="20"/>
        </w:rPr>
        <w:t xml:space="preserve">(в ред. </w:t>
      </w:r>
      <w:hyperlink w:history="0" r:id="rId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деятельности работы методических служб;</w:t>
      </w:r>
    </w:p>
    <w:p>
      <w:pPr>
        <w:pStyle w:val="0"/>
        <w:spacing w:before="200" w:line-rule="auto"/>
        <w:ind w:firstLine="540"/>
        <w:jc w:val="both"/>
      </w:pPr>
      <w:r>
        <w:rPr>
          <w:sz w:val="20"/>
        </w:rPr>
        <w:t xml:space="preserve">аттестации педагогических работников;</w:t>
      </w:r>
    </w:p>
    <w:p>
      <w:pPr>
        <w:pStyle w:val="0"/>
        <w:jc w:val="both"/>
      </w:pPr>
      <w:r>
        <w:rPr>
          <w:sz w:val="20"/>
        </w:rPr>
        <w:t xml:space="preserve">(в ред. </w:t>
      </w:r>
      <w:hyperlink w:history="0"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подготовки, профессиональной переподготовки и повышения квалификации работников образования.</w:t>
      </w:r>
    </w:p>
    <w:p>
      <w:pPr>
        <w:pStyle w:val="0"/>
        <w:spacing w:before="200" w:line-rule="auto"/>
        <w:ind w:firstLine="540"/>
        <w:jc w:val="both"/>
      </w:pPr>
      <w:r>
        <w:rPr>
          <w:sz w:val="20"/>
        </w:rPr>
        <w:t xml:space="preserve">5. Стандарт ориентирован на становление личностных характеристик выпускника ("портрет выпускника школы"):</w:t>
      </w:r>
    </w:p>
    <w:p>
      <w:pPr>
        <w:pStyle w:val="0"/>
        <w:spacing w:before="200" w:line-rule="auto"/>
        <w:ind w:firstLine="540"/>
        <w:jc w:val="both"/>
      </w:pPr>
      <w:r>
        <w:rPr>
          <w:sz w:val="20"/>
        </w:rPr>
        <w:t xml:space="preserve">любящий свой край и свою Родину, уважающий свой народ, его культуру и духовные традиции;</w:t>
      </w:r>
    </w:p>
    <w:p>
      <w:pPr>
        <w:pStyle w:val="0"/>
        <w:spacing w:before="200" w:line-rule="auto"/>
        <w:ind w:firstLine="540"/>
        <w:jc w:val="both"/>
      </w:pPr>
      <w:r>
        <w:rPr>
          <w:sz w:val="20"/>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0"/>
        <w:spacing w:before="200" w:line-rule="auto"/>
        <w:ind w:firstLine="540"/>
        <w:jc w:val="both"/>
      </w:pPr>
      <w:r>
        <w:rPr>
          <w:sz w:val="20"/>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0"/>
        <w:spacing w:before="200" w:line-rule="auto"/>
        <w:ind w:firstLine="540"/>
        <w:jc w:val="both"/>
      </w:pPr>
      <w:r>
        <w:rPr>
          <w:sz w:val="20"/>
        </w:rPr>
        <w:t xml:space="preserve">владеющий основами научных методов познания окружающего мира;</w:t>
      </w:r>
    </w:p>
    <w:p>
      <w:pPr>
        <w:pStyle w:val="0"/>
        <w:spacing w:before="200" w:line-rule="auto"/>
        <w:ind w:firstLine="540"/>
        <w:jc w:val="both"/>
      </w:pPr>
      <w:r>
        <w:rPr>
          <w:sz w:val="20"/>
        </w:rPr>
        <w:t xml:space="preserve">мотивированный на творчество и инновационную деятельность;</w:t>
      </w:r>
    </w:p>
    <w:p>
      <w:pPr>
        <w:pStyle w:val="0"/>
        <w:spacing w:before="200" w:line-rule="auto"/>
        <w:ind w:firstLine="540"/>
        <w:jc w:val="both"/>
      </w:pPr>
      <w:r>
        <w:rPr>
          <w:sz w:val="20"/>
        </w:rPr>
        <w:t xml:space="preserve">готовый к сотрудничеству, способный осуществлять учебно-исследовательскую, проектную и информационно-познавательную деятельность;</w:t>
      </w:r>
    </w:p>
    <w:p>
      <w:pPr>
        <w:pStyle w:val="0"/>
        <w:spacing w:before="200" w:line-rule="auto"/>
        <w:ind w:firstLine="540"/>
        <w:jc w:val="both"/>
      </w:pPr>
      <w:r>
        <w:rPr>
          <w:sz w:val="20"/>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0"/>
        <w:spacing w:before="200" w:line-rule="auto"/>
        <w:ind w:firstLine="540"/>
        <w:jc w:val="both"/>
      </w:pPr>
      <w:r>
        <w:rPr>
          <w:sz w:val="20"/>
        </w:rPr>
        <w:t xml:space="preserve">уважающий мнение других людей, умеющий вести конструктивный диалог, достигать взаимопонимания и успешно взаимодействовать;</w:t>
      </w:r>
    </w:p>
    <w:p>
      <w:pPr>
        <w:pStyle w:val="0"/>
        <w:spacing w:before="200" w:line-rule="auto"/>
        <w:ind w:firstLine="540"/>
        <w:jc w:val="both"/>
      </w:pPr>
      <w:r>
        <w:rPr>
          <w:sz w:val="20"/>
        </w:rPr>
        <w:t xml:space="preserve">осознанно выполняющий и пропагандирующий правила здорового, безопасного и экологически целесообразного образа жизни;</w:t>
      </w:r>
    </w:p>
    <w:p>
      <w:pPr>
        <w:pStyle w:val="0"/>
        <w:spacing w:before="200" w:line-rule="auto"/>
        <w:ind w:firstLine="540"/>
        <w:jc w:val="both"/>
      </w:pPr>
      <w:r>
        <w:rPr>
          <w:sz w:val="20"/>
        </w:rPr>
        <w:t xml:space="preserve">подготовленный к осознанному выбору профессии, понимающий значение профессиональной деятельности для человека и общества;</w:t>
      </w:r>
    </w:p>
    <w:p>
      <w:pPr>
        <w:pStyle w:val="0"/>
        <w:spacing w:before="200" w:line-rule="auto"/>
        <w:ind w:firstLine="540"/>
        <w:jc w:val="both"/>
      </w:pPr>
      <w:r>
        <w:rPr>
          <w:sz w:val="20"/>
        </w:rPr>
        <w:t xml:space="preserve">мотивированный на образование и самообразование в течение всей своей жизни.</w:t>
      </w:r>
    </w:p>
    <w:p>
      <w:pPr>
        <w:pStyle w:val="0"/>
        <w:ind w:firstLine="540"/>
        <w:jc w:val="both"/>
      </w:pPr>
      <w:r>
        <w:rPr>
          <w:sz w:val="20"/>
        </w:rPr>
      </w:r>
    </w:p>
    <w:p>
      <w:pPr>
        <w:pStyle w:val="2"/>
        <w:outlineLvl w:val="1"/>
        <w:jc w:val="center"/>
      </w:pPr>
      <w:r>
        <w:rPr>
          <w:sz w:val="20"/>
        </w:rPr>
        <w:t xml:space="preserve">II. Требования к результатам освоения основной</w:t>
      </w:r>
    </w:p>
    <w:p>
      <w:pPr>
        <w:pStyle w:val="2"/>
        <w:jc w:val="center"/>
      </w:pPr>
      <w:r>
        <w:rPr>
          <w:sz w:val="20"/>
        </w:rPr>
        <w:t xml:space="preserve">образовательной программы</w:t>
      </w:r>
    </w:p>
    <w:p>
      <w:pPr>
        <w:pStyle w:val="0"/>
        <w:jc w:val="center"/>
      </w:pPr>
      <w:r>
        <w:rPr>
          <w:sz w:val="20"/>
        </w:rPr>
        <w:t xml:space="preserve">(в ред. </w:t>
      </w:r>
      <w:hyperlink w:history="0" r:id="rId4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bookmarkStart w:id="146" w:name="P146"/>
    <w:bookmarkEnd w:id="146"/>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bookmarkStart w:id="190" w:name="P190"/>
    <w:bookmarkEnd w:id="190"/>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ind w:firstLine="540"/>
        <w:jc w:val="both"/>
      </w:pPr>
      <w:r>
        <w:rPr>
          <w:sz w:val="20"/>
        </w:rPr>
      </w:r>
    </w:p>
    <w:p>
      <w:pPr>
        <w:pStyle w:val="2"/>
        <w:outlineLvl w:val="1"/>
        <w:jc w:val="center"/>
      </w:pPr>
      <w:r>
        <w:rPr>
          <w:sz w:val="20"/>
        </w:rPr>
        <w:t xml:space="preserve">III. Требования к структуре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47"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jc w:val="both"/>
      </w:pPr>
      <w:r>
        <w:rPr>
          <w:sz w:val="20"/>
        </w:rPr>
        <w:t xml:space="preserve">(в ред. </w:t>
      </w:r>
      <w:hyperlink w:history="0" r:id="rId49"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0"/>
        <w:jc w:val="both"/>
      </w:pPr>
      <w:r>
        <w:rPr>
          <w:sz w:val="20"/>
        </w:rPr>
        <w:t xml:space="preserve">(в ред. </w:t>
      </w:r>
      <w:hyperlink w:history="0" r:id="rId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pPr>
        <w:pStyle w:val="0"/>
        <w:spacing w:before="200" w:line-rule="auto"/>
        <w:ind w:firstLine="540"/>
        <w:jc w:val="both"/>
      </w:pPr>
      <w:r>
        <w:rPr>
          <w:sz w:val="20"/>
        </w:rPr>
        <w:t xml:space="preserve">14. Основная образовательная программа должна содержать три раздела: целевой, содержательный и организационный.</w:t>
      </w:r>
    </w:p>
    <w:p>
      <w:pPr>
        <w:pStyle w:val="0"/>
        <w:spacing w:before="200" w:line-rule="auto"/>
        <w:ind w:firstLine="540"/>
        <w:jc w:val="both"/>
      </w:pPr>
      <w:r>
        <w:rPr>
          <w:sz w:val="20"/>
        </w:rPr>
        <w:t xml:space="preserve">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w:t>
      </w:r>
    </w:p>
    <w:p>
      <w:pPr>
        <w:pStyle w:val="0"/>
        <w:spacing w:before="200" w:line-rule="auto"/>
        <w:ind w:firstLine="540"/>
        <w:jc w:val="both"/>
      </w:pPr>
      <w:r>
        <w:rPr>
          <w:sz w:val="20"/>
        </w:rPr>
        <w:t xml:space="preserve">систему оценки результатов освоения основной образовательной программы.</w:t>
      </w:r>
    </w:p>
    <w:p>
      <w:pPr>
        <w:pStyle w:val="0"/>
        <w:spacing w:before="200" w:line-rule="auto"/>
        <w:ind w:firstLine="540"/>
        <w:jc w:val="both"/>
      </w:pPr>
      <w:r>
        <w:rPr>
          <w:sz w:val="20"/>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pPr>
        <w:pStyle w:val="0"/>
        <w:jc w:val="both"/>
      </w:pPr>
      <w:r>
        <w:rPr>
          <w:sz w:val="20"/>
        </w:rPr>
        <w:t xml:space="preserve">(в ред. </w:t>
      </w:r>
      <w:hyperlink w:history="0" r:id="rId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pPr>
        <w:pStyle w:val="0"/>
        <w:jc w:val="both"/>
      </w:pPr>
      <w:r>
        <w:rPr>
          <w:sz w:val="20"/>
        </w:rPr>
        <w:t xml:space="preserve">(в ред. </w:t>
      </w:r>
      <w:hyperlink w:history="0" r:id="rId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программы отдельных учебных предметов, курсов и курсов внеурочной деятельности;</w:t>
      </w:r>
    </w:p>
    <w:p>
      <w:pPr>
        <w:pStyle w:val="0"/>
        <w:spacing w:before="200" w:line-rule="auto"/>
        <w:ind w:firstLine="540"/>
        <w:jc w:val="both"/>
      </w:pPr>
      <w:r>
        <w:rPr>
          <w:sz w:val="20"/>
        </w:rPr>
        <w:t xml:space="preserve">рабочую программу воспитания;</w:t>
      </w:r>
    </w:p>
    <w:p>
      <w:pPr>
        <w:pStyle w:val="0"/>
        <w:jc w:val="both"/>
      </w:pPr>
      <w:r>
        <w:rPr>
          <w:sz w:val="20"/>
        </w:rPr>
        <w:t xml:space="preserve">(в ред. </w:t>
      </w:r>
      <w:hyperlink w:history="0" r:id="rId54"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программу коррекционной работы, включающую организацию работы с обучающимися с ограниченными возможностями здоровья и инвалидами.</w:t>
      </w:r>
    </w:p>
    <w:p>
      <w:pPr>
        <w:pStyle w:val="0"/>
        <w:spacing w:before="200" w:line-rule="auto"/>
        <w:ind w:firstLine="540"/>
        <w:jc w:val="both"/>
      </w:pPr>
      <w:r>
        <w:rPr>
          <w:sz w:val="20"/>
        </w:rPr>
        <w:t xml:space="preserve">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pPr>
        <w:pStyle w:val="0"/>
        <w:jc w:val="both"/>
      </w:pPr>
      <w:r>
        <w:rPr>
          <w:sz w:val="20"/>
        </w:rPr>
        <w:t xml:space="preserve">(в ред. </w:t>
      </w:r>
      <w:hyperlink w:history="0" r:id="rId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Организационный раздел должен включать:</w:t>
      </w:r>
    </w:p>
    <w:p>
      <w:pPr>
        <w:pStyle w:val="0"/>
        <w:spacing w:before="200" w:line-rule="auto"/>
        <w:ind w:firstLine="540"/>
        <w:jc w:val="both"/>
      </w:pPr>
      <w:r>
        <w:rPr>
          <w:sz w:val="20"/>
        </w:rPr>
        <w:t xml:space="preserve">учебный план среднего общего образования как один из основных механизмов реализации основной образовательной программы;</w:t>
      </w:r>
    </w:p>
    <w:p>
      <w:pPr>
        <w:pStyle w:val="0"/>
        <w:jc w:val="both"/>
      </w:pPr>
      <w:r>
        <w:rPr>
          <w:sz w:val="20"/>
        </w:rPr>
        <w:t xml:space="preserve">(в ред. </w:t>
      </w:r>
      <w:hyperlink w:history="0" r:id="rId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 внеурочной деятельности, календарный учебный график, календарный план воспитательной работы;</w:t>
      </w:r>
    </w:p>
    <w:p>
      <w:pPr>
        <w:pStyle w:val="0"/>
        <w:jc w:val="both"/>
      </w:pPr>
      <w:r>
        <w:rPr>
          <w:sz w:val="20"/>
        </w:rPr>
        <w:t xml:space="preserve">(в ред. </w:t>
      </w:r>
      <w:hyperlink w:history="0" r:id="rId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 </w:t>
      </w:r>
      <w:hyperlink w:history="0" r:id="rId58"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систему условий реализации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w:history="0" r:id="rId59"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программы</w:t>
        </w:r>
      </w:hyperlink>
      <w:r>
        <w:rPr>
          <w:sz w:val="20"/>
        </w:rPr>
        <w:t xml:space="preserve"> среднего общего образования.</w:t>
      </w:r>
    </w:p>
    <w:p>
      <w:pPr>
        <w:pStyle w:val="0"/>
        <w:jc w:val="both"/>
      </w:pPr>
      <w:r>
        <w:rPr>
          <w:sz w:val="20"/>
        </w:rPr>
        <w:t xml:space="preserve">(в ред. </w:t>
      </w:r>
      <w:hyperlink w:history="0" r:id="rId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15. Основная образовательная программа содержит обязательную часть и часть, формируемую участниками образовательных отношений.</w:t>
      </w:r>
    </w:p>
    <w:p>
      <w:pPr>
        <w:pStyle w:val="0"/>
        <w:jc w:val="both"/>
      </w:pPr>
      <w:r>
        <w:rPr>
          <w:sz w:val="20"/>
        </w:rPr>
        <w:t xml:space="preserve">(в ред. </w:t>
      </w:r>
      <w:hyperlink w:history="0" r:id="rId6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pPr>
        <w:pStyle w:val="0"/>
        <w:jc w:val="both"/>
      </w:pPr>
      <w:r>
        <w:rPr>
          <w:sz w:val="20"/>
        </w:rPr>
        <w:t xml:space="preserve">(в ред. </w:t>
      </w:r>
      <w:hyperlink w:history="0" r:id="rId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pPr>
        <w:pStyle w:val="0"/>
        <w:jc w:val="both"/>
      </w:pPr>
      <w:r>
        <w:rPr>
          <w:sz w:val="20"/>
        </w:rPr>
        <w:t xml:space="preserve">(в ред. </w:t>
      </w:r>
      <w:hyperlink w:history="0" r:id="rId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целях обеспечения индивидуальных потребностей обучающихся в основной образовательной программе предусматриваются:</w:t>
      </w:r>
    </w:p>
    <w:p>
      <w:pPr>
        <w:pStyle w:val="0"/>
        <w:spacing w:before="200" w:line-rule="auto"/>
        <w:ind w:firstLine="540"/>
        <w:jc w:val="both"/>
      </w:pPr>
      <w:r>
        <w:rPr>
          <w:sz w:val="20"/>
        </w:rPr>
        <w:t xml:space="preserve">учебные предметы,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pPr>
        <w:pStyle w:val="0"/>
        <w:jc w:val="both"/>
      </w:pPr>
      <w:r>
        <w:rPr>
          <w:sz w:val="20"/>
        </w:rPr>
        <w:t xml:space="preserve">(в ред. </w:t>
      </w:r>
      <w:hyperlink w:history="0" r:id="rId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pPr>
        <w:pStyle w:val="0"/>
        <w:jc w:val="both"/>
      </w:pPr>
      <w:r>
        <w:rPr>
          <w:sz w:val="20"/>
        </w:rPr>
        <w:t xml:space="preserve">(в ред. </w:t>
      </w:r>
      <w:hyperlink w:history="0" r:id="rId6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pPr>
        <w:pStyle w:val="0"/>
        <w:jc w:val="both"/>
      </w:pPr>
      <w:r>
        <w:rPr>
          <w:sz w:val="20"/>
        </w:rPr>
        <w:t xml:space="preserve">(в ред. </w:t>
      </w:r>
      <w:hyperlink w:history="0" r:id="rId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pPr>
        <w:pStyle w:val="0"/>
        <w:jc w:val="both"/>
      </w:pPr>
      <w:r>
        <w:rPr>
          <w:sz w:val="20"/>
        </w:rPr>
        <w:t xml:space="preserve">(п. 17 в ред. </w:t>
      </w:r>
      <w:hyperlink w:history="0" r:id="rId6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 Требования к разделам основной образовательной программы:</w:t>
      </w:r>
    </w:p>
    <w:p>
      <w:pPr>
        <w:pStyle w:val="0"/>
        <w:spacing w:before="200" w:line-rule="auto"/>
        <w:ind w:firstLine="540"/>
        <w:jc w:val="both"/>
      </w:pPr>
      <w:r>
        <w:rPr>
          <w:sz w:val="20"/>
        </w:rPr>
        <w:t xml:space="preserve">18.1. Целевой раздел основной образовательной программы:</w:t>
      </w:r>
    </w:p>
    <w:p>
      <w:pPr>
        <w:pStyle w:val="0"/>
        <w:spacing w:before="200" w:line-rule="auto"/>
        <w:ind w:firstLine="540"/>
        <w:jc w:val="both"/>
      </w:pPr>
      <w:r>
        <w:rPr>
          <w:sz w:val="20"/>
        </w:rPr>
        <w:t xml:space="preserve">18.1.1. Пояснительная записка должна раскрывать:</w:t>
      </w:r>
    </w:p>
    <w:p>
      <w:pPr>
        <w:pStyle w:val="0"/>
        <w:spacing w:before="200" w:line-rule="auto"/>
        <w:ind w:firstLine="540"/>
        <w:jc w:val="both"/>
      </w:pPr>
      <w:r>
        <w:rPr>
          <w:sz w:val="20"/>
        </w:rPr>
        <w:t xml:space="preserve">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2) принципы и подходы к формированию основной образовательной программы;</w:t>
      </w:r>
    </w:p>
    <w:p>
      <w:pPr>
        <w:pStyle w:val="0"/>
        <w:spacing w:before="200" w:line-rule="auto"/>
        <w:ind w:firstLine="540"/>
        <w:jc w:val="both"/>
      </w:pPr>
      <w:r>
        <w:rPr>
          <w:sz w:val="20"/>
        </w:rPr>
        <w:t xml:space="preserve">3) общую характеристику основной образовательной программы;</w:t>
      </w:r>
    </w:p>
    <w:p>
      <w:pPr>
        <w:pStyle w:val="0"/>
        <w:spacing w:before="200" w:line-rule="auto"/>
        <w:ind w:firstLine="540"/>
        <w:jc w:val="both"/>
      </w:pPr>
      <w:r>
        <w:rPr>
          <w:sz w:val="20"/>
        </w:rPr>
        <w:t xml:space="preserve">4) общие подходы к организации внеурочной деятельности.</w:t>
      </w:r>
    </w:p>
    <w:p>
      <w:pPr>
        <w:pStyle w:val="0"/>
        <w:spacing w:before="200" w:line-rule="auto"/>
        <w:ind w:firstLine="540"/>
        <w:jc w:val="both"/>
      </w:pPr>
      <w:r>
        <w:rPr>
          <w:sz w:val="20"/>
        </w:rPr>
        <w:t xml:space="preserve">18.1.2. Планируемые результаты освоения обучающимися основной образовательной программы должны:</w:t>
      </w:r>
    </w:p>
    <w:p>
      <w:pPr>
        <w:pStyle w:val="0"/>
        <w:spacing w:before="200" w:line-rule="auto"/>
        <w:ind w:firstLine="540"/>
        <w:jc w:val="both"/>
      </w:pPr>
      <w:r>
        <w:rPr>
          <w:sz w:val="20"/>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0"/>
        <w:jc w:val="both"/>
      </w:pPr>
      <w:r>
        <w:rPr>
          <w:sz w:val="20"/>
        </w:rPr>
        <w:t xml:space="preserve">(в ред. </w:t>
      </w:r>
      <w:hyperlink w:history="0" r:id="rId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pPr>
        <w:pStyle w:val="0"/>
        <w:jc w:val="both"/>
      </w:pPr>
      <w:r>
        <w:rPr>
          <w:sz w:val="20"/>
        </w:rPr>
        <w:t xml:space="preserve">(в ред. </w:t>
      </w:r>
      <w:hyperlink w:history="0" r:id="rId6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pPr>
        <w:pStyle w:val="0"/>
        <w:jc w:val="both"/>
      </w:pPr>
      <w:r>
        <w:rPr>
          <w:sz w:val="20"/>
        </w:rPr>
        <w:t xml:space="preserve">(в ред. </w:t>
      </w:r>
      <w:hyperlink w:history="0" r:id="rId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pPr>
        <w:pStyle w:val="0"/>
        <w:jc w:val="both"/>
      </w:pPr>
      <w:r>
        <w:rPr>
          <w:sz w:val="20"/>
        </w:rPr>
        <w:t xml:space="preserve">(в ред. </w:t>
      </w:r>
      <w:hyperlink w:history="0" r:id="rId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18.1.3. Система оценки достижения планируемых результатов освоения основной образовательной программы должна:</w:t>
      </w:r>
    </w:p>
    <w:p>
      <w:pPr>
        <w:pStyle w:val="0"/>
        <w:spacing w:before="200" w:line-rule="auto"/>
        <w:ind w:firstLine="540"/>
        <w:jc w:val="both"/>
      </w:pPr>
      <w:r>
        <w:rPr>
          <w:sz w:val="20"/>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0"/>
        <w:spacing w:before="200" w:line-rule="auto"/>
        <w:ind w:firstLine="540"/>
        <w:jc w:val="both"/>
      </w:pPr>
      <w:r>
        <w:rPr>
          <w:sz w:val="20"/>
        </w:rPr>
        <w:t xml:space="preserve">2) ориентировать образовательную деятельность на реализацию требований к результатам освоения основной образовательной программы;</w:t>
      </w:r>
    </w:p>
    <w:p>
      <w:pPr>
        <w:pStyle w:val="0"/>
        <w:jc w:val="both"/>
      </w:pPr>
      <w:r>
        <w:rPr>
          <w:sz w:val="20"/>
        </w:rPr>
        <w:t xml:space="preserve">(в ред. </w:t>
      </w:r>
      <w:hyperlink w:history="0"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pStyle w:val="0"/>
        <w:spacing w:before="200" w:line-rule="auto"/>
        <w:ind w:firstLine="540"/>
        <w:jc w:val="both"/>
      </w:pPr>
      <w:r>
        <w:rPr>
          <w:sz w:val="20"/>
        </w:rPr>
        <w:t xml:space="preserve">4) обеспечивать оценку динамики индивидуальных достижений обучающихся в процессе освоения основной общеобразовательной программы;</w:t>
      </w:r>
    </w:p>
    <w:p>
      <w:pPr>
        <w:pStyle w:val="0"/>
        <w:spacing w:before="200" w:line-rule="auto"/>
        <w:ind w:firstLine="540"/>
        <w:jc w:val="both"/>
      </w:pPr>
      <w:r>
        <w:rPr>
          <w:sz w:val="20"/>
        </w:rPr>
        <w:t xml:space="preserve">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pPr>
        <w:pStyle w:val="0"/>
        <w:jc w:val="both"/>
      </w:pPr>
      <w:r>
        <w:rPr>
          <w:sz w:val="20"/>
        </w:rPr>
        <w:t xml:space="preserve">(в ред. </w:t>
      </w:r>
      <w:hyperlink w:history="0"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pStyle w:val="0"/>
        <w:jc w:val="both"/>
      </w:pPr>
      <w:r>
        <w:rPr>
          <w:sz w:val="20"/>
        </w:rPr>
        <w:t xml:space="preserve">(в ред. </w:t>
      </w:r>
      <w:hyperlink w:history="0"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оценки достижения планируемых результатов освоения основной образовательной программы должна включать описание:</w:t>
      </w:r>
    </w:p>
    <w:p>
      <w:pPr>
        <w:pStyle w:val="0"/>
        <w:spacing w:before="200" w:line-rule="auto"/>
        <w:ind w:firstLine="540"/>
        <w:jc w:val="both"/>
      </w:pPr>
      <w:r>
        <w:rPr>
          <w:sz w:val="20"/>
        </w:rPr>
        <w:t xml:space="preserve">1) организации и форм представления и учета результатов промежуточной аттестации обучающихся в рамках урочной и внеурочной деятельности;</w:t>
      </w:r>
    </w:p>
    <w:p>
      <w:pPr>
        <w:pStyle w:val="0"/>
        <w:spacing w:before="200" w:line-rule="auto"/>
        <w:ind w:firstLine="540"/>
        <w:jc w:val="both"/>
      </w:pPr>
      <w:r>
        <w:rPr>
          <w:sz w:val="20"/>
        </w:rPr>
        <w:t xml:space="preserve">2) организации, содержания и критериев оценки результатов по учебным предметам, выносимым на государственную итоговую аттестацию;</w:t>
      </w:r>
    </w:p>
    <w:p>
      <w:pPr>
        <w:pStyle w:val="0"/>
        <w:jc w:val="both"/>
      </w:pPr>
      <w:r>
        <w:rPr>
          <w:sz w:val="20"/>
        </w:rPr>
        <w:t xml:space="preserve">(в ред. </w:t>
      </w:r>
      <w:hyperlink w:history="0"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организации, критериев оценки и форм представления и учета результатов оценки учебно-исследовательской и проектной деятельности обучающихся.</w:t>
      </w:r>
    </w:p>
    <w:p>
      <w:pPr>
        <w:pStyle w:val="0"/>
        <w:spacing w:before="200" w:line-rule="auto"/>
        <w:ind w:firstLine="540"/>
        <w:jc w:val="both"/>
      </w:pPr>
      <w:r>
        <w:rPr>
          <w:sz w:val="20"/>
        </w:rPr>
        <w:t xml:space="preserve">18.2. Содержательный раздел основной образовательной программы:</w:t>
      </w:r>
    </w:p>
    <w:p>
      <w:pPr>
        <w:pStyle w:val="0"/>
        <w:spacing w:before="200" w:line-rule="auto"/>
        <w:ind w:firstLine="540"/>
        <w:jc w:val="both"/>
      </w:pPr>
      <w:r>
        <w:rPr>
          <w:sz w:val="20"/>
        </w:rPr>
        <w:t xml:space="preserve">18.2.1. Программа развития универсальных учебных действий при получении среднего общего образования (далее - Программа) должна быть направлена на:</w:t>
      </w:r>
    </w:p>
    <w:p>
      <w:pPr>
        <w:pStyle w:val="0"/>
        <w:jc w:val="both"/>
      </w:pPr>
      <w:r>
        <w:rPr>
          <w:sz w:val="20"/>
        </w:rPr>
        <w:t xml:space="preserve">(в ред. </w:t>
      </w:r>
      <w:hyperlink w:history="0" r:id="rId7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реализацию требований Стандарта к личностным и метапредметным результатам освоения основной образовательной программы;</w:t>
      </w:r>
    </w:p>
    <w:p>
      <w:pPr>
        <w:pStyle w:val="0"/>
        <w:spacing w:before="200" w:line-rule="auto"/>
        <w:ind w:firstLine="540"/>
        <w:jc w:val="both"/>
      </w:pPr>
      <w:r>
        <w:rPr>
          <w:sz w:val="20"/>
        </w:rPr>
        <w:t xml:space="preserve">повышение эффективности освоения обучающимися основной образовательной программы, а также усвоения знаний и учебных действий;</w:t>
      </w:r>
    </w:p>
    <w:p>
      <w:pPr>
        <w:pStyle w:val="0"/>
        <w:spacing w:before="200" w:line-rule="auto"/>
        <w:ind w:firstLine="540"/>
        <w:jc w:val="both"/>
      </w:pPr>
      <w:r>
        <w:rPr>
          <w:sz w:val="20"/>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0"/>
        <w:spacing w:before="200" w:line-rule="auto"/>
        <w:ind w:firstLine="540"/>
        <w:jc w:val="both"/>
      </w:pPr>
      <w:r>
        <w:rPr>
          <w:sz w:val="20"/>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развитие у обучающихся способности к самопознанию, саморазвитию и самоопределению;</w:t>
      </w:r>
    </w:p>
    <w:p>
      <w:pPr>
        <w:pStyle w:val="0"/>
        <w:spacing w:before="200" w:line-rule="auto"/>
        <w:ind w:firstLine="540"/>
        <w:jc w:val="both"/>
      </w:pPr>
      <w:r>
        <w:rPr>
          <w:sz w:val="2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0"/>
        <w:spacing w:before="200" w:line-rule="auto"/>
        <w:ind w:firstLine="540"/>
        <w:jc w:val="both"/>
      </w:pPr>
      <w:r>
        <w:rPr>
          <w:sz w:val="20"/>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0"/>
        <w:spacing w:before="200" w:line-rule="auto"/>
        <w:ind w:firstLine="540"/>
        <w:jc w:val="both"/>
      </w:pPr>
      <w:r>
        <w:rPr>
          <w:sz w:val="20"/>
        </w:rPr>
        <w:t xml:space="preserve">решение задач общекультурного, личностного и познавательного развития обучающихся;</w:t>
      </w:r>
    </w:p>
    <w:p>
      <w:pPr>
        <w:pStyle w:val="0"/>
        <w:spacing w:before="200" w:line-rule="auto"/>
        <w:ind w:firstLine="540"/>
        <w:jc w:val="both"/>
      </w:pPr>
      <w:r>
        <w:rPr>
          <w:sz w:val="20"/>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0"/>
        <w:spacing w:before="200" w:line-rule="auto"/>
        <w:ind w:firstLine="540"/>
        <w:jc w:val="both"/>
      </w:pPr>
      <w:r>
        <w:rPr>
          <w:sz w:val="20"/>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0"/>
        <w:spacing w:before="200" w:line-rule="auto"/>
        <w:ind w:firstLine="540"/>
        <w:jc w:val="both"/>
      </w:pPr>
      <w:r>
        <w:rPr>
          <w:sz w:val="20"/>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0"/>
        <w:spacing w:before="200" w:line-rule="auto"/>
        <w:ind w:firstLine="540"/>
        <w:jc w:val="both"/>
      </w:pPr>
      <w:r>
        <w:rPr>
          <w:sz w:val="20"/>
        </w:rPr>
        <w:t xml:space="preserve">практическую направленность проводимых исследований и индивидуальных проектов;</w:t>
      </w:r>
    </w:p>
    <w:p>
      <w:pPr>
        <w:pStyle w:val="0"/>
        <w:spacing w:before="200" w:line-rule="auto"/>
        <w:ind w:firstLine="540"/>
        <w:jc w:val="both"/>
      </w:pPr>
      <w:r>
        <w:rPr>
          <w:sz w:val="20"/>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0"/>
        <w:spacing w:before="200" w:line-rule="auto"/>
        <w:ind w:firstLine="540"/>
        <w:jc w:val="both"/>
      </w:pPr>
      <w:r>
        <w:rPr>
          <w:sz w:val="20"/>
        </w:rPr>
        <w:t xml:space="preserve">подготовку к осознанному выбору дальнейшего образования и профессиональной деятельности.</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0"/>
        <w:spacing w:before="200" w:line-rule="auto"/>
        <w:ind w:firstLine="540"/>
        <w:jc w:val="both"/>
      </w:pPr>
      <w:r>
        <w:rPr>
          <w:sz w:val="20"/>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0"/>
        <w:jc w:val="both"/>
      </w:pPr>
      <w:r>
        <w:rPr>
          <w:sz w:val="20"/>
        </w:rPr>
        <w:t xml:space="preserve">(в ред. </w:t>
      </w:r>
      <w:hyperlink w:history="0" r:id="rId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типовые задачи по формированию универсальных учебных действий;</w:t>
      </w:r>
    </w:p>
    <w:p>
      <w:pPr>
        <w:pStyle w:val="0"/>
        <w:spacing w:before="200" w:line-rule="auto"/>
        <w:ind w:firstLine="540"/>
        <w:jc w:val="both"/>
      </w:pPr>
      <w:r>
        <w:rPr>
          <w:sz w:val="20"/>
        </w:rPr>
        <w:t xml:space="preserve">4) описание особенностей учебно-исследовательской и проектной деятельности обучающихся;</w:t>
      </w:r>
    </w:p>
    <w:p>
      <w:pPr>
        <w:pStyle w:val="0"/>
        <w:spacing w:before="200" w:line-rule="auto"/>
        <w:ind w:firstLine="540"/>
        <w:jc w:val="both"/>
      </w:pPr>
      <w:r>
        <w:rPr>
          <w:sz w:val="20"/>
        </w:rPr>
        <w:t xml:space="preserve">5) описание основных направлений учебно-исследовательской и проектной деятельности обучающихся;</w:t>
      </w:r>
    </w:p>
    <w:p>
      <w:pPr>
        <w:pStyle w:val="0"/>
        <w:spacing w:before="200" w:line-rule="auto"/>
        <w:ind w:firstLine="540"/>
        <w:jc w:val="both"/>
      </w:pPr>
      <w:r>
        <w:rPr>
          <w:sz w:val="20"/>
        </w:rPr>
        <w:t xml:space="preserve">6) планируемые результаты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0"/>
        <w:spacing w:before="200" w:line-rule="auto"/>
        <w:ind w:firstLine="540"/>
        <w:jc w:val="both"/>
      </w:pPr>
      <w:r>
        <w:rPr>
          <w:sz w:val="20"/>
        </w:rPr>
        <w:t xml:space="preserve">8) методику и инструментарий оценки успешности освоения и применения обучающимися универсальных учебных действий.</w:t>
      </w:r>
    </w:p>
    <w:p>
      <w:pPr>
        <w:pStyle w:val="0"/>
        <w:spacing w:before="200" w:line-rule="auto"/>
        <w:ind w:firstLine="540"/>
        <w:jc w:val="both"/>
      </w:pPr>
      <w:r>
        <w:rPr>
          <w:sz w:val="20"/>
        </w:rPr>
        <w:t xml:space="preserve">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pPr>
        <w:pStyle w:val="0"/>
        <w:spacing w:before="200" w:line-rule="auto"/>
        <w:ind w:firstLine="540"/>
        <w:jc w:val="both"/>
      </w:pPr>
      <w:r>
        <w:rPr>
          <w:sz w:val="20"/>
        </w:rPr>
        <w:t xml:space="preserve">Рабочие программы учебных предметов, курсов должны содержать:</w:t>
      </w:r>
    </w:p>
    <w:p>
      <w:pPr>
        <w:pStyle w:val="0"/>
        <w:spacing w:before="200" w:line-rule="auto"/>
        <w:ind w:firstLine="540"/>
        <w:jc w:val="both"/>
      </w:pPr>
      <w:r>
        <w:rPr>
          <w:sz w:val="20"/>
        </w:rPr>
        <w:t xml:space="preserve">1) планируемые результаты освоения учебного предмета, курса;</w:t>
      </w:r>
    </w:p>
    <w:p>
      <w:pPr>
        <w:pStyle w:val="0"/>
        <w:spacing w:before="200" w:line-rule="auto"/>
        <w:ind w:firstLine="540"/>
        <w:jc w:val="both"/>
      </w:pPr>
      <w:r>
        <w:rPr>
          <w:sz w:val="20"/>
        </w:rPr>
        <w:t xml:space="preserve">2) содержание учебного предмета, курса;</w:t>
      </w:r>
    </w:p>
    <w:p>
      <w:pPr>
        <w:pStyle w:val="0"/>
        <w:spacing w:before="200" w:line-rule="auto"/>
        <w:ind w:firstLine="540"/>
        <w:jc w:val="both"/>
      </w:pPr>
      <w:r>
        <w:rPr>
          <w:sz w:val="20"/>
        </w:rPr>
        <w:t xml:space="preserve">3)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0"/>
        <w:jc w:val="both"/>
      </w:pPr>
      <w:r>
        <w:rPr>
          <w:sz w:val="20"/>
        </w:rPr>
        <w:t xml:space="preserve">(в ред. </w:t>
      </w:r>
      <w:hyperlink w:history="0" r:id="rId7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Рабочие программы курсов внеурочной деятельности должны содержать:</w:t>
      </w:r>
    </w:p>
    <w:p>
      <w:pPr>
        <w:pStyle w:val="0"/>
        <w:spacing w:before="200" w:line-rule="auto"/>
        <w:ind w:firstLine="540"/>
        <w:jc w:val="both"/>
      </w:pPr>
      <w:r>
        <w:rPr>
          <w:sz w:val="20"/>
        </w:rPr>
        <w:t xml:space="preserve">1) результаты освоения курса внеурочной деятельности;</w:t>
      </w:r>
    </w:p>
    <w:p>
      <w:pPr>
        <w:pStyle w:val="0"/>
        <w:spacing w:before="200" w:line-rule="auto"/>
        <w:ind w:firstLine="540"/>
        <w:jc w:val="both"/>
      </w:pPr>
      <w:r>
        <w:rPr>
          <w:sz w:val="20"/>
        </w:rPr>
        <w:t xml:space="preserve">2) содержание курса внеурочной деятельности с указанием форм организации и видов деятельности;</w:t>
      </w:r>
    </w:p>
    <w:p>
      <w:pPr>
        <w:pStyle w:val="0"/>
        <w:spacing w:before="200" w:line-rule="auto"/>
        <w:ind w:firstLine="540"/>
        <w:jc w:val="both"/>
      </w:pPr>
      <w:r>
        <w:rPr>
          <w:sz w:val="20"/>
        </w:rPr>
        <w:t xml:space="preserve">3) тематическое планирование.</w:t>
      </w:r>
    </w:p>
    <w:p>
      <w:pPr>
        <w:pStyle w:val="0"/>
        <w:jc w:val="both"/>
      </w:pPr>
      <w:r>
        <w:rPr>
          <w:sz w:val="20"/>
        </w:rPr>
        <w:t xml:space="preserve">(п. 18.2.2 в ред. </w:t>
      </w:r>
      <w:hyperlink w:history="0" r:id="rId8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Приказа</w:t>
        </w:r>
      </w:hyperlink>
      <w:r>
        <w:rPr>
          <w:sz w:val="20"/>
        </w:rPr>
        <w:t xml:space="preserve"> Минобрнауки России от 31.12.2015 N 1578)</w:t>
      </w:r>
    </w:p>
    <w:p>
      <w:pPr>
        <w:pStyle w:val="0"/>
        <w:spacing w:before="200" w:line-rule="auto"/>
        <w:ind w:firstLine="540"/>
        <w:jc w:val="both"/>
      </w:pPr>
      <w:r>
        <w:rPr>
          <w:sz w:val="20"/>
        </w:rPr>
        <w:t xml:space="preserve">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pPr>
        <w:pStyle w:val="0"/>
        <w:spacing w:before="200" w:line-rule="auto"/>
        <w:ind w:firstLine="540"/>
        <w:jc w:val="both"/>
      </w:pPr>
      <w:r>
        <w:rPr>
          <w:sz w:val="20"/>
        </w:rPr>
        <w:t xml:space="preserve">описание особенностей воспитательного процесса;</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pPr>
        <w:pStyle w:val="0"/>
        <w:spacing w:before="200" w:line-rule="auto"/>
        <w:ind w:firstLine="540"/>
        <w:jc w:val="both"/>
      </w:pPr>
      <w:r>
        <w:rPr>
          <w:sz w:val="20"/>
        </w:rPr>
        <w:t xml:space="preserve">основные направления самоанализа воспитательной работы в организации, осуществляющей образовательную деятельность.</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pPr>
        <w:pStyle w:val="0"/>
        <w:jc w:val="both"/>
      </w:pPr>
      <w:r>
        <w:rPr>
          <w:sz w:val="20"/>
        </w:rPr>
        <w:t xml:space="preserve">(п. 18.2.3 в ред. </w:t>
      </w:r>
      <w:hyperlink w:history="0" r:id="rId8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jc w:val="both"/>
      </w:pPr>
      <w:r>
        <w:rPr>
          <w:sz w:val="20"/>
        </w:rPr>
        <w:t xml:space="preserve">(пп. 18.2.4 в ред. </w:t>
      </w:r>
      <w:hyperlink w:history="0" r:id="rId8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 Организационный раздел основной образовательной программы:</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history="0" w:anchor="P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r>
          <w:rPr>
            <w:sz w:val="20"/>
            <w:color w:val="0000ff"/>
          </w:rPr>
          <w:t xml:space="preserve">пунктов 7.1</w:t>
        </w:r>
      </w:hyperlink>
      <w:r>
        <w:rPr>
          <w:sz w:val="20"/>
        </w:rPr>
        <w:t xml:space="preserve"> и </w:t>
      </w:r>
      <w:hyperlink w:history="0" w:anchor="P190" w:tooltip="8.1. Овладение универсальными учебными познавательными действиями:">
        <w:r>
          <w:rPr>
            <w:sz w:val="20"/>
            <w:color w:val="0000ff"/>
          </w:rPr>
          <w:t xml:space="preserve">8.1</w:t>
        </w:r>
      </w:hyperlink>
      <w:r>
        <w:rPr>
          <w:sz w:val="20"/>
        </w:rPr>
        <w:t xml:space="preserve">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8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8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jc w:val="both"/>
      </w:pPr>
      <w:r>
        <w:rPr>
          <w:sz w:val="20"/>
        </w:rPr>
        <w:t xml:space="preserve">(пп. 18.3.1 в ред. </w:t>
      </w:r>
      <w:hyperlink w:history="0" r:id="rId8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18.3.2. План внеурочной деятельности.</w:t>
      </w:r>
    </w:p>
    <w:p>
      <w:pPr>
        <w:pStyle w:val="0"/>
        <w:spacing w:before="200" w:line-rule="auto"/>
        <w:ind w:firstLine="540"/>
        <w:jc w:val="both"/>
      </w:pPr>
      <w:r>
        <w:rPr>
          <w:sz w:val="20"/>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w:t>
      </w:r>
    </w:p>
    <w:p>
      <w:pPr>
        <w:pStyle w:val="0"/>
        <w:spacing w:before="200" w:line-rule="auto"/>
        <w:ind w:firstLine="540"/>
        <w:jc w:val="both"/>
      </w:pPr>
      <w:r>
        <w:rPr>
          <w:sz w:val="20"/>
        </w:rPr>
        <w:t xml:space="preserve">План внеурочной деятельности является организационным механизмом реализации основной образовательной программы.</w:t>
      </w:r>
    </w:p>
    <w:p>
      <w:pPr>
        <w:pStyle w:val="0"/>
        <w:spacing w:before="200" w:line-rule="auto"/>
        <w:ind w:firstLine="540"/>
        <w:jc w:val="both"/>
      </w:pPr>
      <w:r>
        <w:rPr>
          <w:sz w:val="20"/>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pPr>
        <w:pStyle w:val="0"/>
        <w:jc w:val="both"/>
      </w:pPr>
      <w:r>
        <w:rPr>
          <w:sz w:val="20"/>
        </w:rPr>
        <w:t xml:space="preserve">(в ред. </w:t>
      </w:r>
      <w:hyperlink w:history="0"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самостоятельно разрабатывает и утверждает план внеурочной деятельности.</w:t>
      </w:r>
    </w:p>
    <w:p>
      <w:pPr>
        <w:pStyle w:val="0"/>
        <w:jc w:val="both"/>
      </w:pPr>
      <w:r>
        <w:rPr>
          <w:sz w:val="20"/>
        </w:rPr>
        <w:t xml:space="preserve">(в ред. </w:t>
      </w:r>
      <w:hyperlink w:history="0"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pPr>
        <w:pStyle w:val="0"/>
        <w:jc w:val="both"/>
      </w:pPr>
      <w:r>
        <w:rPr>
          <w:sz w:val="20"/>
        </w:rPr>
        <w:t xml:space="preserve">(в ред. </w:t>
      </w:r>
      <w:hyperlink w:history="0"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психолого-педагогических, финансовых, материально-технических, информационно-методических;</w:t>
      </w:r>
    </w:p>
    <w:p>
      <w:pPr>
        <w:pStyle w:val="0"/>
        <w:spacing w:before="200" w:line-rule="auto"/>
        <w:ind w:firstLine="540"/>
        <w:jc w:val="both"/>
      </w:pPr>
      <w:r>
        <w:rPr>
          <w:sz w:val="20"/>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w:t>
      </w:r>
    </w:p>
    <w:p>
      <w:pPr>
        <w:pStyle w:val="0"/>
        <w:jc w:val="both"/>
      </w:pPr>
      <w:r>
        <w:rPr>
          <w:sz w:val="20"/>
        </w:rPr>
        <w:t xml:space="preserve">(в ред. </w:t>
      </w:r>
      <w:hyperlink w:history="0"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механизмы достижения целевых ориентиров в системе условий;</w:t>
      </w:r>
    </w:p>
    <w:p>
      <w:pPr>
        <w:pStyle w:val="0"/>
        <w:spacing w:before="200" w:line-rule="auto"/>
        <w:ind w:firstLine="540"/>
        <w:jc w:val="both"/>
      </w:pPr>
      <w:r>
        <w:rPr>
          <w:sz w:val="20"/>
        </w:rPr>
        <w:t xml:space="preserve">сетевой график (дорожную карту) по формированию необходимой системы условий;</w:t>
      </w:r>
    </w:p>
    <w:p>
      <w:pPr>
        <w:pStyle w:val="0"/>
        <w:spacing w:before="200" w:line-rule="auto"/>
        <w:ind w:firstLine="540"/>
        <w:jc w:val="both"/>
      </w:pPr>
      <w:r>
        <w:rPr>
          <w:sz w:val="20"/>
        </w:rPr>
        <w:t xml:space="preserve">контроль за состоянием системы условий.</w:t>
      </w:r>
    </w:p>
    <w:p>
      <w:pPr>
        <w:pStyle w:val="0"/>
        <w:ind w:firstLine="540"/>
        <w:jc w:val="both"/>
      </w:pPr>
      <w:r>
        <w:rPr>
          <w:sz w:val="20"/>
        </w:rPr>
      </w:r>
    </w:p>
    <w:p>
      <w:pPr>
        <w:pStyle w:val="2"/>
        <w:outlineLvl w:val="1"/>
        <w:jc w:val="center"/>
      </w:pPr>
      <w:r>
        <w:rPr>
          <w:sz w:val="20"/>
        </w:rPr>
        <w:t xml:space="preserve">IV. Требования к условиям реализации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pPr>
        <w:pStyle w:val="0"/>
        <w:spacing w:before="200" w:line-rule="auto"/>
        <w:ind w:firstLine="540"/>
        <w:jc w:val="both"/>
      </w:pPr>
      <w:r>
        <w:rPr>
          <w:sz w:val="20"/>
        </w:rPr>
        <w:t xml:space="preserve">20. Результатом реализации указанных требований должно быть создание образовательной среды как совокупности условий:</w:t>
      </w:r>
    </w:p>
    <w:p>
      <w:pPr>
        <w:pStyle w:val="0"/>
        <w:spacing w:before="200" w:line-rule="auto"/>
        <w:ind w:firstLine="540"/>
        <w:jc w:val="both"/>
      </w:pPr>
      <w:r>
        <w:rPr>
          <w:sz w:val="20"/>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pStyle w:val="0"/>
        <w:jc w:val="both"/>
      </w:pPr>
      <w:r>
        <w:rPr>
          <w:sz w:val="20"/>
        </w:rPr>
        <w:t xml:space="preserve">(в ред. </w:t>
      </w:r>
      <w:hyperlink w:history="0" r:id="rId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гарантирующих сохранение и укрепление физического, психологического здоровья и социального благополучия обучающихся;</w:t>
      </w:r>
    </w:p>
    <w:p>
      <w:pPr>
        <w:pStyle w:val="0"/>
        <w:spacing w:before="200" w:line-rule="auto"/>
        <w:ind w:firstLine="540"/>
        <w:jc w:val="both"/>
      </w:pPr>
      <w:r>
        <w:rPr>
          <w:sz w:val="20"/>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pStyle w:val="0"/>
        <w:jc w:val="both"/>
      </w:pPr>
      <w:r>
        <w:rPr>
          <w:sz w:val="20"/>
        </w:rPr>
        <w:t xml:space="preserve">(в ред. </w:t>
      </w:r>
      <w:hyperlink w:history="0"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21. Условия реализации основной образовательной программы должны обеспечивать для участников образовательных отношений возможность:</w:t>
      </w:r>
    </w:p>
    <w:p>
      <w:pPr>
        <w:pStyle w:val="0"/>
        <w:jc w:val="both"/>
      </w:pPr>
      <w:r>
        <w:rPr>
          <w:sz w:val="20"/>
        </w:rPr>
        <w:t xml:space="preserve">(в ред. </w:t>
      </w:r>
      <w:hyperlink w:history="0"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pPr>
        <w:pStyle w:val="0"/>
        <w:spacing w:before="200" w:line-rule="auto"/>
        <w:ind w:firstLine="540"/>
        <w:jc w:val="both"/>
      </w:pPr>
      <w:r>
        <w:rPr>
          <w:sz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осознанного выбора обучающимися будущей профессии, дальнейшего успешного образования и профессиональной деятельности;</w:t>
      </w:r>
    </w:p>
    <w:p>
      <w:pPr>
        <w:pStyle w:val="0"/>
        <w:spacing w:before="200" w:line-rule="auto"/>
        <w:ind w:firstLine="540"/>
        <w:jc w:val="both"/>
      </w:pPr>
      <w:r>
        <w:rPr>
          <w:sz w:val="20"/>
        </w:rPr>
        <w:t xml:space="preserve">работы с одаренными обучающимися, организации их развития в различных областях образовательной, творческой деятельности;</w:t>
      </w:r>
    </w:p>
    <w:p>
      <w:pPr>
        <w:pStyle w:val="0"/>
        <w:spacing w:before="200" w:line-rule="auto"/>
        <w:ind w:firstLine="540"/>
        <w:jc w:val="both"/>
      </w:pPr>
      <w:r>
        <w:rPr>
          <w:sz w:val="20"/>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pStyle w:val="0"/>
        <w:spacing w:before="200" w:line-rule="auto"/>
        <w:ind w:firstLine="540"/>
        <w:jc w:val="both"/>
      </w:pPr>
      <w:r>
        <w:rPr>
          <w:sz w:val="20"/>
        </w:rPr>
        <w:t xml:space="preserve">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pPr>
        <w:pStyle w:val="0"/>
        <w:spacing w:before="200" w:line-rule="auto"/>
        <w:ind w:firstLine="540"/>
        <w:jc w:val="both"/>
      </w:pPr>
      <w:r>
        <w:rPr>
          <w:sz w:val="20"/>
        </w:rPr>
        <w:t xml:space="preserve">выполнения индивидуального проекта всеми обучающимися в рамках учебного времени, специально отведенного учебным планом;</w:t>
      </w:r>
    </w:p>
    <w:p>
      <w:pPr>
        <w:pStyle w:val="0"/>
        <w:spacing w:before="200" w:line-rule="auto"/>
        <w:ind w:firstLine="540"/>
        <w:jc w:val="both"/>
      </w:pPr>
      <w:r>
        <w:rPr>
          <w:sz w:val="20"/>
        </w:rPr>
        <w:t xml:space="preserve">участия обучающихся, их родителей </w:t>
      </w:r>
      <w:hyperlink w:history="0" r:id="rId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pStyle w:val="0"/>
        <w:spacing w:before="200" w:line-rule="auto"/>
        <w:ind w:firstLine="540"/>
        <w:jc w:val="both"/>
      </w:pPr>
      <w:r>
        <w:rPr>
          <w:sz w:val="20"/>
        </w:rPr>
        <w:t xml:space="preserve">использования сетевого взаимодействия;</w:t>
      </w:r>
    </w:p>
    <w:p>
      <w:pPr>
        <w:pStyle w:val="0"/>
        <w:jc w:val="both"/>
      </w:pPr>
      <w:r>
        <w:rPr>
          <w:sz w:val="20"/>
        </w:rPr>
        <w:t xml:space="preserve">(в ред. </w:t>
      </w:r>
      <w:hyperlink w:history="0"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w:t>
      </w:r>
    </w:p>
    <w:p>
      <w:pPr>
        <w:pStyle w:val="0"/>
        <w:spacing w:before="200" w:line-rule="auto"/>
        <w:ind w:firstLine="540"/>
        <w:jc w:val="both"/>
      </w:pPr>
      <w:r>
        <w:rPr>
          <w:sz w:val="20"/>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pPr>
        <w:pStyle w:val="0"/>
        <w:spacing w:before="200" w:line-rule="auto"/>
        <w:ind w:firstLine="540"/>
        <w:jc w:val="both"/>
      </w:pPr>
      <w:r>
        <w:rPr>
          <w:sz w:val="20"/>
        </w:rPr>
        <w:t xml:space="preserve">развития опыта общественной деятельности, решения моральных дилемм и осуществления нравственного выбора;</w:t>
      </w:r>
    </w:p>
    <w:p>
      <w:pPr>
        <w:pStyle w:val="0"/>
        <w:spacing w:before="200" w:line-rule="auto"/>
        <w:ind w:firstLine="540"/>
        <w:jc w:val="both"/>
      </w:pPr>
      <w:r>
        <w:rPr>
          <w:sz w:val="20"/>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w:t>
      </w:r>
    </w:p>
    <w:p>
      <w:pPr>
        <w:pStyle w:val="0"/>
        <w:jc w:val="both"/>
      </w:pPr>
      <w:r>
        <w:rPr>
          <w:sz w:val="20"/>
        </w:rPr>
        <w:t xml:space="preserve">(в ред. </w:t>
      </w:r>
      <w:hyperlink w:history="0"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w:history="0" r:id="rId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особенностей развития субъекта Российской Федерации;</w:t>
      </w:r>
    </w:p>
    <w:p>
      <w:pPr>
        <w:pStyle w:val="0"/>
        <w:spacing w:before="200" w:line-rule="auto"/>
        <w:ind w:firstLine="540"/>
        <w:jc w:val="both"/>
      </w:pPr>
      <w:r>
        <w:rPr>
          <w:sz w:val="2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0"/>
        <w:jc w:val="both"/>
      </w:pPr>
      <w:r>
        <w:rPr>
          <w:sz w:val="20"/>
        </w:rPr>
        <w:t xml:space="preserve">(в ред. </w:t>
      </w:r>
      <w:hyperlink w:history="0"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0"/>
        <w:jc w:val="both"/>
      </w:pPr>
      <w:r>
        <w:rPr>
          <w:sz w:val="20"/>
        </w:rPr>
        <w:t xml:space="preserve">(в ред. </w:t>
      </w:r>
      <w:hyperlink w:history="0"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22. Требования к кадровым условиям реализации основной образовательной программы включают:</w:t>
      </w:r>
    </w:p>
    <w:p>
      <w:pPr>
        <w:pStyle w:val="0"/>
        <w:spacing w:before="200" w:line-rule="auto"/>
        <w:ind w:firstLine="540"/>
        <w:jc w:val="both"/>
      </w:pPr>
      <w:r>
        <w:rPr>
          <w:sz w:val="20"/>
        </w:rPr>
        <w:t xml:space="preserve">укомплектованность организации, осуществляющей образовательную деятельность педагогическими, руководящими и иными работниками;</w:t>
      </w:r>
    </w:p>
    <w:p>
      <w:pPr>
        <w:pStyle w:val="0"/>
        <w:jc w:val="both"/>
      </w:pPr>
      <w:r>
        <w:rPr>
          <w:sz w:val="20"/>
        </w:rPr>
        <w:t xml:space="preserve">(в ред. </w:t>
      </w:r>
      <w:hyperlink w:history="0"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уровень квалификации педагогических, руководящих и иных работников организации, осуществляющей образовательную деятельность;</w:t>
      </w:r>
    </w:p>
    <w:p>
      <w:pPr>
        <w:pStyle w:val="0"/>
        <w:jc w:val="both"/>
      </w:pPr>
      <w:r>
        <w:rPr>
          <w:sz w:val="20"/>
        </w:rPr>
        <w:t xml:space="preserve">(в ред. </w:t>
      </w:r>
      <w:hyperlink w:history="0"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0"/>
        <w:jc w:val="both"/>
      </w:pPr>
      <w:r>
        <w:rPr>
          <w:sz w:val="20"/>
        </w:rPr>
        <w:t xml:space="preserve">(в ред. </w:t>
      </w:r>
      <w:hyperlink w:history="0"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pPr>
        <w:pStyle w:val="0"/>
        <w:jc w:val="both"/>
      </w:pPr>
      <w:r>
        <w:rPr>
          <w:sz w:val="20"/>
        </w:rPr>
        <w:t xml:space="preserve">(в ред. </w:t>
      </w:r>
      <w:hyperlink w:history="0"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pPr>
        <w:pStyle w:val="0"/>
        <w:jc w:val="both"/>
      </w:pPr>
      <w:r>
        <w:rPr>
          <w:sz w:val="20"/>
        </w:rPr>
        <w:t xml:space="preserve">(в ред. </w:t>
      </w:r>
      <w:hyperlink w:history="0"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Квалификация педагогических работников организаций, осуществляющих образовательную деятельность должна отражать:</w:t>
      </w:r>
    </w:p>
    <w:p>
      <w:pPr>
        <w:pStyle w:val="0"/>
        <w:jc w:val="both"/>
      </w:pPr>
      <w:r>
        <w:rPr>
          <w:sz w:val="20"/>
        </w:rPr>
        <w:t xml:space="preserve">(в ред. </w:t>
      </w:r>
      <w:hyperlink w:history="0"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компетентность в соответствующих предметных областях знания и методах обучения;</w:t>
      </w:r>
    </w:p>
    <w:p>
      <w:pPr>
        <w:pStyle w:val="0"/>
        <w:spacing w:before="200" w:line-rule="auto"/>
        <w:ind w:firstLine="540"/>
        <w:jc w:val="both"/>
      </w:pPr>
      <w:r>
        <w:rPr>
          <w:sz w:val="20"/>
        </w:rPr>
        <w:t xml:space="preserve">сформированность гуманистической позиции, позитивной направленности на педагогическую деятельность;</w:t>
      </w:r>
    </w:p>
    <w:p>
      <w:pPr>
        <w:pStyle w:val="0"/>
        <w:spacing w:before="200" w:line-rule="auto"/>
        <w:ind w:firstLine="540"/>
        <w:jc w:val="both"/>
      </w:pPr>
      <w:r>
        <w:rPr>
          <w:sz w:val="20"/>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0"/>
        <w:spacing w:before="200" w:line-rule="auto"/>
        <w:ind w:firstLine="540"/>
        <w:jc w:val="both"/>
      </w:pPr>
      <w:r>
        <w:rPr>
          <w:sz w:val="20"/>
        </w:rPr>
        <w:t xml:space="preserve">самоорганизованность, эмоциональную устойчивость.</w:t>
      </w:r>
    </w:p>
    <w:p>
      <w:pPr>
        <w:pStyle w:val="0"/>
        <w:spacing w:before="200" w:line-rule="auto"/>
        <w:ind w:firstLine="540"/>
        <w:jc w:val="both"/>
      </w:pPr>
      <w:r>
        <w:rPr>
          <w:sz w:val="20"/>
        </w:rPr>
        <w:t xml:space="preserve">Абзац исключен. - </w:t>
      </w:r>
      <w:hyperlink w:history="0"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pPr>
        <w:pStyle w:val="0"/>
        <w:spacing w:before="200" w:line-rule="auto"/>
        <w:ind w:firstLine="540"/>
        <w:jc w:val="both"/>
      </w:pPr>
      <w:r>
        <w:rPr>
          <w:sz w:val="20"/>
        </w:rPr>
        <w:t xml:space="preserve">обеспечивать условия для успешной деятельности, позитивной мотивации, а также самомотивирования обучающихся;</w:t>
      </w:r>
    </w:p>
    <w:p>
      <w:pPr>
        <w:pStyle w:val="0"/>
        <w:spacing w:before="200" w:line-rule="auto"/>
        <w:ind w:firstLine="540"/>
        <w:jc w:val="both"/>
      </w:pPr>
      <w:r>
        <w:rPr>
          <w:sz w:val="20"/>
        </w:rPr>
        <w:t xml:space="preserve">осуществлять самостоятельный поиск и анализ информации с помощью современных информационно-поисковых технологий;</w:t>
      </w:r>
    </w:p>
    <w:p>
      <w:pPr>
        <w:pStyle w:val="0"/>
        <w:spacing w:before="200" w:line-rule="auto"/>
        <w:ind w:firstLine="540"/>
        <w:jc w:val="both"/>
      </w:pPr>
      <w:r>
        <w:rPr>
          <w:sz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0"/>
        <w:spacing w:before="200" w:line-rule="auto"/>
        <w:ind w:firstLine="540"/>
        <w:jc w:val="both"/>
      </w:pPr>
      <w:r>
        <w:rPr>
          <w:sz w:val="20"/>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0"/>
        <w:spacing w:before="200" w:line-rule="auto"/>
        <w:ind w:firstLine="540"/>
        <w:jc w:val="both"/>
      </w:pPr>
      <w:r>
        <w:rPr>
          <w:sz w:val="20"/>
        </w:rPr>
        <w:t xml:space="preserve">организовывать и сопровождать учебно-исследовательскую и проектную деятельность обучающихся, выполнение ими индивидуального проекта;</w:t>
      </w:r>
    </w:p>
    <w:p>
      <w:pPr>
        <w:pStyle w:val="0"/>
        <w:spacing w:before="200" w:line-rule="auto"/>
        <w:ind w:firstLine="540"/>
        <w:jc w:val="both"/>
      </w:pPr>
      <w:r>
        <w:rPr>
          <w:sz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pPr>
        <w:pStyle w:val="0"/>
        <w:spacing w:before="200" w:line-rule="auto"/>
        <w:ind w:firstLine="540"/>
        <w:jc w:val="both"/>
      </w:pPr>
      <w:r>
        <w:rPr>
          <w:sz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0"/>
        <w:spacing w:before="200" w:line-rule="auto"/>
        <w:ind w:firstLine="540"/>
        <w:jc w:val="both"/>
      </w:pPr>
      <w:r>
        <w:rPr>
          <w:sz w:val="20"/>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pPr>
        <w:pStyle w:val="0"/>
        <w:jc w:val="both"/>
      </w:pPr>
      <w:r>
        <w:rPr>
          <w:sz w:val="20"/>
        </w:rPr>
        <w:t xml:space="preserve">(в ред. </w:t>
      </w:r>
      <w:hyperlink w:history="0"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организации, осуществляющей образовательную деятельность, реализующем основную образовательную программу, должны быть созданы условия для:</w:t>
      </w:r>
    </w:p>
    <w:p>
      <w:pPr>
        <w:pStyle w:val="0"/>
        <w:jc w:val="both"/>
      </w:pPr>
      <w:r>
        <w:rPr>
          <w:sz w:val="20"/>
        </w:rPr>
        <w:t xml:space="preserve">(в ред. </w:t>
      </w:r>
      <w:hyperlink w:history="0"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0"/>
        <w:jc w:val="both"/>
      </w:pPr>
      <w:r>
        <w:rPr>
          <w:sz w:val="20"/>
        </w:rPr>
        <w:t xml:space="preserve">(в ред. </w:t>
      </w:r>
      <w:hyperlink w:history="0" r:id="rId10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0"/>
        <w:jc w:val="both"/>
      </w:pPr>
      <w:r>
        <w:rPr>
          <w:sz w:val="20"/>
        </w:rPr>
        <w:t xml:space="preserve">(в ред. </w:t>
      </w:r>
      <w:hyperlink w:history="0"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pStyle w:val="0"/>
        <w:spacing w:before="200" w:line-rule="auto"/>
        <w:ind w:firstLine="540"/>
        <w:jc w:val="both"/>
      </w:pPr>
      <w:r>
        <w:rPr>
          <w:sz w:val="20"/>
        </w:rPr>
        <w:t xml:space="preserve">повышения эффективности и качества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pPr>
        <w:pStyle w:val="0"/>
        <w:jc w:val="both"/>
      </w:pPr>
      <w:r>
        <w:rPr>
          <w:sz w:val="20"/>
        </w:rPr>
        <w:t xml:space="preserve">(абзац введен </w:t>
      </w:r>
      <w:hyperlink w:history="0" r:id="rId11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Приказом</w:t>
        </w:r>
      </w:hyperlink>
      <w:r>
        <w:rPr>
          <w:sz w:val="20"/>
        </w:rPr>
        <w:t xml:space="preserve"> Минобрнауки России от 31.12.2015 N 1578)</w:t>
      </w:r>
    </w:p>
    <w:p>
      <w:pPr>
        <w:pStyle w:val="0"/>
        <w:spacing w:before="200" w:line-rule="auto"/>
        <w:ind w:firstLine="540"/>
        <w:jc w:val="both"/>
      </w:pPr>
      <w:r>
        <w:rPr>
          <w:sz w:val="20"/>
        </w:rPr>
        <w:t xml:space="preserve">23. Финансовые условия реализации основной образовательной программы должны:</w:t>
      </w:r>
    </w:p>
    <w:p>
      <w:pPr>
        <w:pStyle w:val="0"/>
        <w:spacing w:before="200" w:line-rule="auto"/>
        <w:ind w:firstLine="540"/>
        <w:jc w:val="both"/>
      </w:pPr>
      <w:r>
        <w:rPr>
          <w:sz w:val="20"/>
        </w:rPr>
        <w:t xml:space="preserve">обеспечивать государственные гарантии прав граждан на получение бесплатного общедоступного среднего общего образования;</w:t>
      </w:r>
    </w:p>
    <w:p>
      <w:pPr>
        <w:pStyle w:val="0"/>
        <w:jc w:val="both"/>
      </w:pPr>
      <w:r>
        <w:rPr>
          <w:sz w:val="20"/>
        </w:rPr>
        <w:t xml:space="preserve">(в ред. </w:t>
      </w:r>
      <w:hyperlink w:history="0"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организации, осуществляющей образовательную деятельность, возможность исполнения требований Стандарта;</w:t>
      </w:r>
    </w:p>
    <w:p>
      <w:pPr>
        <w:pStyle w:val="0"/>
        <w:jc w:val="both"/>
      </w:pPr>
      <w:r>
        <w:rPr>
          <w:sz w:val="20"/>
        </w:rPr>
        <w:t xml:space="preserve">(в ред. </w:t>
      </w:r>
      <w:hyperlink w:history="0"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0"/>
        <w:jc w:val="both"/>
      </w:pPr>
      <w:r>
        <w:rPr>
          <w:sz w:val="20"/>
        </w:rPr>
        <w:t xml:space="preserve">(в ред. </w:t>
      </w:r>
      <w:hyperlink w:history="0" r:id="rId1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отражать структуру и объем расходов, необходимых для реализации основной образовательной программы, а также механизм их формирования.</w:t>
      </w:r>
    </w:p>
    <w:p>
      <w:pPr>
        <w:pStyle w:val="0"/>
        <w:spacing w:before="200" w:line-rule="auto"/>
        <w:ind w:firstLine="540"/>
        <w:jc w:val="both"/>
      </w:pPr>
      <w:r>
        <w:rPr>
          <w:sz w:val="20"/>
        </w:rPr>
        <w:t xml:space="preserve">Нормативы, определяемые органами государственной власти субъектов Российской Федерации в соответствии с </w:t>
      </w:r>
      <w:hyperlink w:history="0" r:id="rId1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3 части 1 статьи 8</w:t>
        </w:r>
      </w:hyperlink>
      <w:r>
        <w:rPr>
          <w:sz w:val="20"/>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pPr>
        <w:pStyle w:val="0"/>
        <w:jc w:val="both"/>
      </w:pPr>
      <w:r>
        <w:rPr>
          <w:sz w:val="20"/>
        </w:rPr>
        <w:t xml:space="preserve">(в ред. </w:t>
      </w:r>
      <w:hyperlink w:history="0"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1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99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введена </w:t>
      </w:r>
      <w:hyperlink w:history="0" r:id="rId1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Приказом</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Абзацы седьмой - пятнадцатый исключены. - </w:t>
      </w:r>
      <w:hyperlink w:history="0"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24. Материально-технические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0"/>
        <w:jc w:val="both"/>
      </w:pPr>
      <w:r>
        <w:rPr>
          <w:sz w:val="20"/>
        </w:rPr>
        <w:t xml:space="preserve">(в ред. </w:t>
      </w:r>
      <w:hyperlink w:history="0"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санитарно-бытовым условиям (оборудование гардеробов, санузлов, мест личной гигиены);</w:t>
      </w:r>
    </w:p>
    <w:p>
      <w:pPr>
        <w:pStyle w:val="0"/>
        <w:spacing w:before="200" w:line-rule="auto"/>
        <w:ind w:firstLine="540"/>
        <w:jc w:val="both"/>
      </w:pPr>
      <w:r>
        <w:rPr>
          <w:sz w:val="20"/>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0"/>
        <w:spacing w:before="200" w:line-rule="auto"/>
        <w:ind w:firstLine="540"/>
        <w:jc w:val="both"/>
      </w:pPr>
      <w:r>
        <w:rPr>
          <w:sz w:val="20"/>
        </w:rPr>
        <w:t xml:space="preserve">строительных норм и правил;</w:t>
      </w:r>
    </w:p>
    <w:p>
      <w:pPr>
        <w:pStyle w:val="0"/>
        <w:spacing w:before="200" w:line-rule="auto"/>
        <w:ind w:firstLine="540"/>
        <w:jc w:val="both"/>
      </w:pPr>
      <w:r>
        <w:rPr>
          <w:sz w:val="20"/>
        </w:rPr>
        <w:t xml:space="preserve">требований пожарной безопасности и электробезопасности;</w:t>
      </w:r>
    </w:p>
    <w:p>
      <w:pPr>
        <w:pStyle w:val="0"/>
        <w:spacing w:before="200" w:line-rule="auto"/>
        <w:ind w:firstLine="540"/>
        <w:jc w:val="both"/>
      </w:pPr>
      <w:r>
        <w:rPr>
          <w:sz w:val="20"/>
        </w:rPr>
        <w:t xml:space="preserve">требований охраны здоровья обучающихся и охраны труда работников организаций, осуществляющих образовательную деятельность;</w:t>
      </w:r>
    </w:p>
    <w:p>
      <w:pPr>
        <w:pStyle w:val="0"/>
        <w:jc w:val="both"/>
      </w:pPr>
      <w:r>
        <w:rPr>
          <w:sz w:val="20"/>
        </w:rPr>
        <w:t xml:space="preserve">(в ред. </w:t>
      </w:r>
      <w:hyperlink w:history="0"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транспортному обслуживанию обучающихся;</w:t>
      </w:r>
    </w:p>
    <w:p>
      <w:pPr>
        <w:pStyle w:val="0"/>
        <w:spacing w:before="200" w:line-rule="auto"/>
        <w:ind w:firstLine="540"/>
        <w:jc w:val="both"/>
      </w:pPr>
      <w:r>
        <w:rPr>
          <w:sz w:val="20"/>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pStyle w:val="0"/>
        <w:jc w:val="both"/>
      </w:pPr>
      <w:r>
        <w:rPr>
          <w:sz w:val="20"/>
        </w:rPr>
        <w:t xml:space="preserve">(в ред. </w:t>
      </w:r>
      <w:hyperlink w:history="0"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pStyle w:val="0"/>
        <w:jc w:val="both"/>
      </w:pPr>
      <w:r>
        <w:rPr>
          <w:sz w:val="20"/>
        </w:rPr>
        <w:t xml:space="preserve">(в ред. </w:t>
      </w:r>
      <w:hyperlink w:history="0"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установленных сроков и необходимых объемов текущего и капитального ремонта;</w:t>
      </w:r>
    </w:p>
    <w:p>
      <w:pPr>
        <w:pStyle w:val="0"/>
        <w:spacing w:before="200" w:line-rule="auto"/>
        <w:ind w:firstLine="540"/>
        <w:jc w:val="both"/>
      </w:pPr>
      <w:r>
        <w:rPr>
          <w:sz w:val="20"/>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0"/>
        <w:jc w:val="both"/>
      </w:pPr>
      <w:r>
        <w:rPr>
          <w:sz w:val="20"/>
        </w:rPr>
        <w:t xml:space="preserve">(в ред. </w:t>
      </w:r>
      <w:hyperlink w:history="0"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pPr>
        <w:pStyle w:val="0"/>
        <w:jc w:val="both"/>
      </w:pPr>
      <w:r>
        <w:rPr>
          <w:sz w:val="20"/>
        </w:rPr>
        <w:t xml:space="preserve">(в ред. </w:t>
      </w:r>
      <w:hyperlink w:history="0"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pPr>
        <w:pStyle w:val="0"/>
        <w:jc w:val="both"/>
      </w:pPr>
      <w:r>
        <w:rPr>
          <w:sz w:val="20"/>
        </w:rPr>
        <w:t xml:space="preserve">(в ред. </w:t>
      </w:r>
      <w:hyperlink w:history="0" r:id="rId1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учебные кабинеты с автоматизированными рабочими местами обучающихся и педагогических работников;</w:t>
      </w:r>
    </w:p>
    <w:p>
      <w:pPr>
        <w:pStyle w:val="0"/>
        <w:spacing w:before="200" w:line-rule="auto"/>
        <w:ind w:firstLine="540"/>
        <w:jc w:val="both"/>
      </w:pPr>
      <w:r>
        <w:rPr>
          <w:sz w:val="20"/>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pPr>
        <w:pStyle w:val="0"/>
        <w:spacing w:before="200" w:line-rule="auto"/>
        <w:ind w:firstLine="540"/>
        <w:jc w:val="both"/>
      </w:pPr>
      <w:r>
        <w:rPr>
          <w:sz w:val="20"/>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w:t>
      </w:r>
      <w:hyperlink w:history="0" r:id="rId12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jc w:val="both"/>
      </w:pPr>
      <w:r>
        <w:rPr>
          <w:sz w:val="20"/>
        </w:rPr>
        <w:t xml:space="preserve">(сноска в ред. </w:t>
      </w:r>
      <w:hyperlink w:history="0" r:id="rId128"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0"/>
        <w:spacing w:before="200" w:line-rule="auto"/>
        <w:ind w:firstLine="540"/>
        <w:jc w:val="both"/>
      </w:pPr>
      <w:r>
        <w:rPr>
          <w:sz w:val="20"/>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pPr>
        <w:pStyle w:val="0"/>
        <w:spacing w:before="200" w:line-rule="auto"/>
        <w:ind w:firstLine="540"/>
        <w:jc w:val="both"/>
      </w:pPr>
      <w:r>
        <w:rPr>
          <w:sz w:val="20"/>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pPr>
        <w:pStyle w:val="0"/>
        <w:jc w:val="both"/>
      </w:pPr>
      <w:r>
        <w:rPr>
          <w:sz w:val="20"/>
        </w:rPr>
        <w:t xml:space="preserve">(в ред. </w:t>
      </w:r>
      <w:hyperlink w:history="0" r:id="rId1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правила и нормы </w:t>
      </w:r>
      <w:hyperlink w:history="0" r:id="rId13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jc w:val="both"/>
      </w:pPr>
      <w:r>
        <w:rPr>
          <w:sz w:val="20"/>
        </w:rPr>
        <w:t xml:space="preserve">(сноска в ред. </w:t>
      </w:r>
      <w:hyperlink w:history="0" r:id="rId13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Санитарные правила </w:t>
      </w:r>
      <w:hyperlink w:history="0" r:id="rId132"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jc w:val="both"/>
      </w:pPr>
      <w:r>
        <w:rPr>
          <w:sz w:val="20"/>
        </w:rPr>
        <w:t xml:space="preserve">(сноска в ред. </w:t>
      </w:r>
      <w:hyperlink w:history="0" r:id="rId13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pPr>
        <w:pStyle w:val="0"/>
        <w:jc w:val="both"/>
      </w:pPr>
      <w:r>
        <w:rPr>
          <w:sz w:val="20"/>
        </w:rPr>
        <w:t xml:space="preserve">(в ред. </w:t>
      </w:r>
      <w:hyperlink w:history="0"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гардеробы, санузлы, места личной гигиены;</w:t>
      </w:r>
    </w:p>
    <w:p>
      <w:pPr>
        <w:pStyle w:val="0"/>
        <w:spacing w:before="200" w:line-rule="auto"/>
        <w:ind w:firstLine="540"/>
        <w:jc w:val="both"/>
      </w:pPr>
      <w:r>
        <w:rPr>
          <w:sz w:val="20"/>
        </w:rPr>
        <w:t xml:space="preserve">участок (территорию) с необходимым набором оборудованных зон;</w:t>
      </w:r>
    </w:p>
    <w:p>
      <w:pPr>
        <w:pStyle w:val="0"/>
        <w:spacing w:before="200" w:line-rule="auto"/>
        <w:ind w:firstLine="540"/>
        <w:jc w:val="both"/>
      </w:pPr>
      <w:r>
        <w:rPr>
          <w:sz w:val="20"/>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pPr>
        <w:pStyle w:val="0"/>
        <w:spacing w:before="200" w:line-rule="auto"/>
        <w:ind w:firstLine="540"/>
        <w:jc w:val="both"/>
      </w:pPr>
      <w:r>
        <w:rPr>
          <w:sz w:val="20"/>
        </w:rPr>
        <w:t xml:space="preserve">мебель, офисное оснащение и хозяйственный инвентарь.</w:t>
      </w:r>
    </w:p>
    <w:p>
      <w:pPr>
        <w:pStyle w:val="0"/>
        <w:spacing w:before="200" w:line-rule="auto"/>
        <w:ind w:firstLine="540"/>
        <w:jc w:val="both"/>
      </w:pPr>
      <w:r>
        <w:rPr>
          <w:sz w:val="20"/>
        </w:rPr>
        <w:t xml:space="preserve">Материально-техническое оснащение образовательной деятельности должно обеспечивать возможность:</w:t>
      </w:r>
    </w:p>
    <w:p>
      <w:pPr>
        <w:pStyle w:val="0"/>
        <w:jc w:val="both"/>
      </w:pPr>
      <w:r>
        <w:rPr>
          <w:sz w:val="20"/>
        </w:rPr>
        <w:t xml:space="preserve">(в ред. </w:t>
      </w:r>
      <w:hyperlink w:history="0" r:id="rId1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индивидуальных учебных планов обучающихся, осуществления самостоятельной познавательной деятельности обучающихся;</w:t>
      </w:r>
    </w:p>
    <w:p>
      <w:pPr>
        <w:pStyle w:val="0"/>
        <w:spacing w:before="200" w:line-rule="auto"/>
        <w:ind w:firstLine="540"/>
        <w:jc w:val="both"/>
      </w:pPr>
      <w:r>
        <w:rPr>
          <w:sz w:val="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0"/>
        <w:spacing w:before="200" w:line-rule="auto"/>
        <w:ind w:firstLine="540"/>
        <w:jc w:val="both"/>
      </w:pPr>
      <w:r>
        <w:rPr>
          <w:sz w:val="20"/>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pPr>
        <w:pStyle w:val="0"/>
        <w:spacing w:before="200" w:line-rule="auto"/>
        <w:ind w:firstLine="540"/>
        <w:jc w:val="both"/>
      </w:pPr>
      <w:r>
        <w:rPr>
          <w:sz w:val="20"/>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pPr>
        <w:pStyle w:val="0"/>
        <w:spacing w:before="200" w:line-rule="auto"/>
        <w:ind w:firstLine="540"/>
        <w:jc w:val="both"/>
      </w:pPr>
      <w:r>
        <w:rPr>
          <w:sz w:val="20"/>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0"/>
        <w:spacing w:before="200" w:line-rule="auto"/>
        <w:ind w:firstLine="540"/>
        <w:jc w:val="both"/>
      </w:pPr>
      <w:r>
        <w:rPr>
          <w:sz w:val="20"/>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0"/>
        <w:spacing w:before="200" w:line-rule="auto"/>
        <w:ind w:firstLine="540"/>
        <w:jc w:val="both"/>
      </w:pPr>
      <w:r>
        <w:rPr>
          <w:sz w:val="20"/>
        </w:rPr>
        <w:t xml:space="preserve">наблюдения, наглядного представления и анализа данных; использования цифровых планов и карт, спутниковых изображений;</w:t>
      </w:r>
    </w:p>
    <w:p>
      <w:pPr>
        <w:pStyle w:val="0"/>
        <w:spacing w:before="200" w:line-rule="auto"/>
        <w:ind w:firstLine="540"/>
        <w:jc w:val="both"/>
      </w:pPr>
      <w:r>
        <w:rPr>
          <w:sz w:val="20"/>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0"/>
        <w:spacing w:before="200" w:line-rule="auto"/>
        <w:ind w:firstLine="540"/>
        <w:jc w:val="both"/>
      </w:pPr>
      <w:r>
        <w:rPr>
          <w:sz w:val="20"/>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0"/>
        <w:spacing w:before="200" w:line-rule="auto"/>
        <w:ind w:firstLine="540"/>
        <w:jc w:val="both"/>
      </w:pPr>
      <w:r>
        <w:rPr>
          <w:sz w:val="20"/>
        </w:rPr>
        <w:t xml:space="preserve">занятий по изучению правил дорожного движения с использованием игр, оборудования, а также компьютерных технологий;</w:t>
      </w:r>
    </w:p>
    <w:p>
      <w:pPr>
        <w:pStyle w:val="0"/>
        <w:spacing w:before="200" w:line-rule="auto"/>
        <w:ind w:firstLine="540"/>
        <w:jc w:val="both"/>
      </w:pPr>
      <w:r>
        <w:rPr>
          <w:sz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0"/>
        <w:jc w:val="both"/>
      </w:pPr>
      <w:r>
        <w:rPr>
          <w:sz w:val="20"/>
        </w:rPr>
        <w:t xml:space="preserve">(в ред. </w:t>
      </w:r>
      <w:hyperlink w:history="0"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pPr>
        <w:pStyle w:val="0"/>
        <w:jc w:val="both"/>
      </w:pPr>
      <w:r>
        <w:rPr>
          <w:sz w:val="20"/>
        </w:rPr>
        <w:t xml:space="preserve">(в ред. </w:t>
      </w:r>
      <w:hyperlink w:history="0"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0"/>
        <w:spacing w:before="200" w:line-rule="auto"/>
        <w:ind w:firstLine="540"/>
        <w:jc w:val="both"/>
      </w:pPr>
      <w:r>
        <w:rPr>
          <w:sz w:val="20"/>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pPr>
        <w:pStyle w:val="0"/>
        <w:spacing w:before="200" w:line-rule="auto"/>
        <w:ind w:firstLine="540"/>
        <w:jc w:val="both"/>
      </w:pPr>
      <w:r>
        <w:rPr>
          <w:sz w:val="20"/>
        </w:rPr>
        <w:t xml:space="preserve">выпуска школьных печатных изданий, работы школьного сайта;</w:t>
      </w:r>
    </w:p>
    <w:p>
      <w:pPr>
        <w:pStyle w:val="0"/>
        <w:spacing w:before="200" w:line-rule="auto"/>
        <w:ind w:firstLine="540"/>
        <w:jc w:val="both"/>
      </w:pPr>
      <w:r>
        <w:rPr>
          <w:sz w:val="20"/>
        </w:rPr>
        <w:t xml:space="preserve">организации качественного горячего питания, медицинского обслуживания и отдыха обучающихся и педагогических работников.</w:t>
      </w:r>
    </w:p>
    <w:p>
      <w:pPr>
        <w:pStyle w:val="0"/>
        <w:spacing w:before="200" w:line-rule="auto"/>
        <w:ind w:firstLine="540"/>
        <w:jc w:val="both"/>
      </w:pPr>
      <w:r>
        <w:rPr>
          <w:sz w:val="20"/>
        </w:rPr>
        <w:t xml:space="preserve">Все указанные виды деятельности должны быть обеспечены расходными материалами.</w:t>
      </w:r>
    </w:p>
    <w:p>
      <w:pPr>
        <w:pStyle w:val="0"/>
        <w:spacing w:before="200" w:line-rule="auto"/>
        <w:ind w:firstLine="540"/>
        <w:jc w:val="both"/>
      </w:pPr>
      <w:r>
        <w:rPr>
          <w:sz w:val="20"/>
        </w:rPr>
        <w:t xml:space="preserve">25. Психолого-педагогические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преемственность содержания и форм организации образовательной деятельности при получении среднего общего образования;</w:t>
      </w:r>
    </w:p>
    <w:p>
      <w:pPr>
        <w:pStyle w:val="0"/>
        <w:jc w:val="both"/>
      </w:pPr>
      <w:r>
        <w:rPr>
          <w:sz w:val="20"/>
        </w:rPr>
        <w:t xml:space="preserve">(в ред. </w:t>
      </w:r>
      <w:hyperlink w:history="0"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учет специфики возрастного психофизического развития обучающихся;</w:t>
      </w:r>
    </w:p>
    <w:p>
      <w:pPr>
        <w:pStyle w:val="0"/>
        <w:spacing w:before="200" w:line-rule="auto"/>
        <w:ind w:firstLine="540"/>
        <w:jc w:val="both"/>
      </w:pPr>
      <w:r>
        <w:rPr>
          <w:sz w:val="20"/>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w:history="0" r:id="rId13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обучающихся;</w:t>
      </w:r>
    </w:p>
    <w:p>
      <w:pPr>
        <w:pStyle w:val="0"/>
        <w:spacing w:before="200" w:line-rule="auto"/>
        <w:ind w:firstLine="540"/>
        <w:jc w:val="both"/>
      </w:pPr>
      <w:r>
        <w:rPr>
          <w:sz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0"/>
        <w:jc w:val="both"/>
      </w:pPr>
      <w:r>
        <w:rPr>
          <w:sz w:val="20"/>
        </w:rPr>
        <w:t xml:space="preserve">(в ред. </w:t>
      </w:r>
      <w:hyperlink w:history="0"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0"/>
        <w:jc w:val="both"/>
      </w:pPr>
      <w:r>
        <w:rPr>
          <w:sz w:val="20"/>
        </w:rPr>
        <w:t xml:space="preserve">(в ред. </w:t>
      </w:r>
      <w:hyperlink w:history="0"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0"/>
        <w:jc w:val="both"/>
      </w:pPr>
      <w:r>
        <w:rPr>
          <w:sz w:val="20"/>
        </w:rPr>
        <w:t xml:space="preserve">(в ред. </w:t>
      </w:r>
      <w:hyperlink w:history="0"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должна обеспечивать:</w:t>
      </w:r>
    </w:p>
    <w:p>
      <w:pPr>
        <w:pStyle w:val="0"/>
        <w:jc w:val="both"/>
      </w:pPr>
      <w:r>
        <w:rPr>
          <w:sz w:val="20"/>
        </w:rPr>
        <w:t xml:space="preserve">(в ред. </w:t>
      </w:r>
      <w:hyperlink w:history="0"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информационно-методическую поддержку образовательной деятельности;</w:t>
      </w:r>
    </w:p>
    <w:p>
      <w:pPr>
        <w:pStyle w:val="0"/>
        <w:jc w:val="both"/>
      </w:pPr>
      <w:r>
        <w:rPr>
          <w:sz w:val="20"/>
        </w:rPr>
        <w:t xml:space="preserve">(в ред. </w:t>
      </w:r>
      <w:hyperlink w:history="0" r:id="rId1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планирование образовательной деятельности и ее ресурсного обеспечения;</w:t>
      </w:r>
    </w:p>
    <w:p>
      <w:pPr>
        <w:pStyle w:val="0"/>
        <w:jc w:val="both"/>
      </w:pPr>
      <w:r>
        <w:rPr>
          <w:sz w:val="20"/>
        </w:rPr>
        <w:t xml:space="preserve">(в ред. </w:t>
      </w:r>
      <w:hyperlink w:history="0"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w:t>
      </w:r>
    </w:p>
    <w:p>
      <w:pPr>
        <w:pStyle w:val="0"/>
        <w:jc w:val="both"/>
      </w:pPr>
      <w:r>
        <w:rPr>
          <w:sz w:val="20"/>
        </w:rPr>
        <w:t xml:space="preserve">(в ред. </w:t>
      </w:r>
      <w:hyperlink w:history="0"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мониторинг здоровья обучающихся;</w:t>
      </w:r>
    </w:p>
    <w:p>
      <w:pPr>
        <w:pStyle w:val="0"/>
        <w:spacing w:before="200" w:line-rule="auto"/>
        <w:ind w:firstLine="540"/>
        <w:jc w:val="both"/>
      </w:pPr>
      <w:r>
        <w:rPr>
          <w:sz w:val="20"/>
        </w:rPr>
        <w:t xml:space="preserve">современные процедуры создания, поиска, сбора, анализа, обработки, хранения и представления информации;</w:t>
      </w:r>
    </w:p>
    <w:p>
      <w:pPr>
        <w:pStyle w:val="0"/>
        <w:spacing w:before="200" w:line-rule="auto"/>
        <w:ind w:firstLine="540"/>
        <w:jc w:val="both"/>
      </w:pPr>
      <w:r>
        <w:rPr>
          <w:sz w:val="20"/>
        </w:rPr>
        <w:t xml:space="preserve">дистанционное взаимодействие всех участников образовательных отношений (обучающихся, их родителей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0"/>
        <w:jc w:val="both"/>
      </w:pPr>
      <w:r>
        <w:rPr>
          <w:sz w:val="20"/>
        </w:rPr>
        <w:t xml:space="preserve">(в ред. </w:t>
      </w:r>
      <w:hyperlink w:history="0"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0"/>
        <w:jc w:val="both"/>
      </w:pPr>
      <w:r>
        <w:rPr>
          <w:sz w:val="20"/>
        </w:rPr>
        <w:t xml:space="preserve">(в ред. </w:t>
      </w:r>
      <w:hyperlink w:history="0"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Функционирование информационно-образовательной среды должно соответствовать законодательству Российской Федерации.</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15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t xml:space="preserve">(абзац введен </w:t>
      </w:r>
      <w:hyperlink w:history="0" r:id="rId15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15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1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t xml:space="preserve">(абзац введен </w:t>
      </w:r>
      <w:hyperlink w:history="0" r:id="rId156"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pPr>
        <w:pStyle w:val="0"/>
        <w:jc w:val="both"/>
      </w:pPr>
      <w:r>
        <w:rPr>
          <w:sz w:val="20"/>
        </w:rPr>
        <w:t xml:space="preserve">(в ред. </w:t>
      </w:r>
      <w:hyperlink w:history="0"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Учебно-методическое и информационное обеспечение реализации основной образовательной программы должно включать:</w:t>
      </w:r>
    </w:p>
    <w:p>
      <w:pPr>
        <w:pStyle w:val="0"/>
        <w:spacing w:before="200" w:line-rule="auto"/>
        <w:ind w:firstLine="540"/>
        <w:jc w:val="both"/>
      </w:pPr>
      <w:r>
        <w:rPr>
          <w:sz w:val="20"/>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0"/>
        <w:spacing w:before="200" w:line-rule="auto"/>
        <w:ind w:firstLine="540"/>
        <w:jc w:val="both"/>
      </w:pPr>
      <w:r>
        <w:rPr>
          <w:sz w:val="20"/>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pPr>
        <w:pStyle w:val="0"/>
        <w:spacing w:before="200" w:line-rule="auto"/>
        <w:ind w:firstLine="540"/>
        <w:jc w:val="both"/>
      </w:pPr>
      <w:r>
        <w:rPr>
          <w:sz w:val="2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0"/>
        <w:spacing w:before="200" w:line-rule="auto"/>
        <w:ind w:firstLine="540"/>
        <w:jc w:val="both"/>
      </w:pPr>
      <w:r>
        <w:rPr>
          <w:sz w:val="2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0"/>
        <w:jc w:val="both"/>
      </w:pPr>
      <w:r>
        <w:rPr>
          <w:sz w:val="20"/>
        </w:rPr>
        <w:t xml:space="preserve">(в ред. </w:t>
      </w:r>
      <w:hyperlink w:history="0"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0"/>
        <w:jc w:val="both"/>
      </w:pPr>
      <w:r>
        <w:rPr>
          <w:sz w:val="20"/>
        </w:rPr>
        <w:t xml:space="preserve">(в ред. </w:t>
      </w:r>
      <w:hyperlink w:history="0"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289" w:bottom="567" w:left="295"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17.05.2012 N 413</w:t>
            <w:br/>
            <w:t>(ред. от 12.08.2022)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428C4987DC78E491608BD8E01CF76BF5E517EB7926BF52F672A846E2E4A2710180A968C6778EFEEC852C803C1A43CC6127CBA73815E5A5ZDp3H" TargetMode = "External"/>
	<Relationship Id="rId8" Type="http://schemas.openxmlformats.org/officeDocument/2006/relationships/hyperlink" Target="consultantplus://offline/ref=31428C4987DC78E491608BD8E01CF76BF5EB11E17F2FBF52F672A846E2E4A2710180A968C6778EFEEC852C803C1A43CC6127CBA73815E5A5ZDp3H" TargetMode = "External"/>
	<Relationship Id="rId9" Type="http://schemas.openxmlformats.org/officeDocument/2006/relationships/hyperlink" Target="consultantplus://offline/ref=31428C4987DC78E491608BD8E01CF76BF6E013E97A2DBF52F672A846E2E4A2710180A968C6778EFEEC852C803C1A43CC6127CBA73815E5A5ZDp3H" TargetMode = "External"/>
	<Relationship Id="rId10" Type="http://schemas.openxmlformats.org/officeDocument/2006/relationships/hyperlink" Target="consultantplus://offline/ref=31428C4987DC78E491608BD8E01CF76BF7E510E87B2BBF52F672A846E2E4A2710180A968C6778EFEEC852C803C1A43CC6127CBA73815E5A5ZDp3H" TargetMode = "External"/>
	<Relationship Id="rId11" Type="http://schemas.openxmlformats.org/officeDocument/2006/relationships/hyperlink" Target="consultantplus://offline/ref=31428C4987DC78E491608BD8E01CF76BF7E510ED7C2CBF52F672A846E2E4A2710180A968C6778EFAE9852C803C1A43CC6127CBA73815E5A5ZDp3H" TargetMode = "External"/>
	<Relationship Id="rId12" Type="http://schemas.openxmlformats.org/officeDocument/2006/relationships/hyperlink" Target="consultantplus://offline/ref=31428C4987DC78E491608BD8E01CF76BF0E014EC792DBF52F672A846E2E4A2710180A968C6778EFEEC852C803C1A43CC6127CBA73815E5A5ZDp3H" TargetMode = "External"/>
	<Relationship Id="rId13" Type="http://schemas.openxmlformats.org/officeDocument/2006/relationships/hyperlink" Target="consultantplus://offline/ref=31428C4987DC78E491608BD8E01CF76BF6EA15EF7827BF52F672A846E2E4A2710180A968C6778EFAE8852C803C1A43CC6127CBA73815E5A5ZDp3H" TargetMode = "External"/>
	<Relationship Id="rId14" Type="http://schemas.openxmlformats.org/officeDocument/2006/relationships/hyperlink" Target="consultantplus://offline/ref=31428C4987DC78E491608BD8E01CF76BF5E517EB7926BF52F672A846E2E4A2710180A968C6778EFFE8852C803C1A43CC6127CBA73815E5A5ZDp3H" TargetMode = "External"/>
	<Relationship Id="rId15" Type="http://schemas.openxmlformats.org/officeDocument/2006/relationships/hyperlink" Target="consultantplus://offline/ref=31428C4987DC78E491608BD8E01CF76BF5E517EB7926BF52F672A846E2E4A2710180A968C6778EFFEB852C803C1A43CC6127CBA73815E5A5ZDp3H" TargetMode = "External"/>
	<Relationship Id="rId16" Type="http://schemas.openxmlformats.org/officeDocument/2006/relationships/hyperlink" Target="consultantplus://offline/ref=31428C4987DC78E491608BD8E01CF76BF5E517EB7926BF52F672A846E2E4A2710180A968C6778EFFEE852C803C1A43CC6127CBA73815E5A5ZDp3H" TargetMode = "External"/>
	<Relationship Id="rId17" Type="http://schemas.openxmlformats.org/officeDocument/2006/relationships/hyperlink" Target="consultantplus://offline/ref=31428C4987DC78E491608BD8E01CF76BF5EB11E17F2FBF52F672A846E2E4A2710180A968C6778EFEEC852C803C1A43CC6127CBA73815E5A5ZDp3H" TargetMode = "External"/>
	<Relationship Id="rId18" Type="http://schemas.openxmlformats.org/officeDocument/2006/relationships/hyperlink" Target="consultantplus://offline/ref=31428C4987DC78E491608BD8E01CF76BF6E013E97A2DBF52F672A846E2E4A2710180A968C6778EFEEC852C803C1A43CC6127CBA73815E5A5ZDp3H" TargetMode = "External"/>
	<Relationship Id="rId19" Type="http://schemas.openxmlformats.org/officeDocument/2006/relationships/hyperlink" Target="consultantplus://offline/ref=31428C4987DC78E491608BD8E01CF76BF7E510E87B2BBF52F672A846E2E4A2710180A968C6778EFEEC852C803C1A43CC6127CBA73815E5A5ZDp3H" TargetMode = "External"/>
	<Relationship Id="rId20" Type="http://schemas.openxmlformats.org/officeDocument/2006/relationships/hyperlink" Target="consultantplus://offline/ref=31428C4987DC78E491608BD8E01CF76BF7E510ED7C2CBF52F672A846E2E4A2710180A968C6778EFAE9852C803C1A43CC6127CBA73815E5A5ZDp3H" TargetMode = "External"/>
	<Relationship Id="rId21" Type="http://schemas.openxmlformats.org/officeDocument/2006/relationships/hyperlink" Target="consultantplus://offline/ref=31428C4987DC78E491608BD8E01CF76BF0E014EC792DBF52F672A846E2E4A2710180A968C6778EFEEC852C803C1A43CC6127CBA73815E5A5ZDp3H" TargetMode = "External"/>
	<Relationship Id="rId22" Type="http://schemas.openxmlformats.org/officeDocument/2006/relationships/hyperlink" Target="consultantplus://offline/ref=31428C4987DC78E491608BD8E01CF76BF5E517EB7926BF52F672A846E2E4A2710180A968C6778EFFEC852C803C1A43CC6127CBA73815E5A5ZDp3H" TargetMode = "External"/>
	<Relationship Id="rId23" Type="http://schemas.openxmlformats.org/officeDocument/2006/relationships/hyperlink" Target="consultantplus://offline/ref=31428C4987DC78E491608BD8E01CF76BF0E612E97B2FBF52F672A846E2E4A2710180A968C6778EFFE3852C803C1A43CC6127CBA73815E5A5ZDp3H" TargetMode = "External"/>
	<Relationship Id="rId24" Type="http://schemas.openxmlformats.org/officeDocument/2006/relationships/hyperlink" Target="consultantplus://offline/ref=31428C4987DC78E491608BD8E01CF76BF5E517EB7926BF52F672A846E2E4A2710180A968C6778EFCE8852C803C1A43CC6127CBA73815E5A5ZDp3H" TargetMode = "External"/>
	<Relationship Id="rId25" Type="http://schemas.openxmlformats.org/officeDocument/2006/relationships/hyperlink" Target="consultantplus://offline/ref=31428C4987DC78E491608BD8E01CF76BF5E517EB7926BF52F672A846E2E4A2710180A968C6778EFFED852C803C1A43CC6127CBA73815E5A5ZDp3H" TargetMode = "External"/>
	<Relationship Id="rId26" Type="http://schemas.openxmlformats.org/officeDocument/2006/relationships/hyperlink" Target="consultantplus://offline/ref=31428C4987DC78E491608BD8E01CF76BF5E517EB7926BF52F672A846E2E4A2710180A968C6778EFFE2852C803C1A43CC6127CBA73815E5A5ZDp3H" TargetMode = "External"/>
	<Relationship Id="rId27" Type="http://schemas.openxmlformats.org/officeDocument/2006/relationships/hyperlink" Target="consultantplus://offline/ref=31428C4987DC78E491608BD8E01CF76BF5E517EB7926BF52F672A846E2E4A2710180A968C6778EFCEE852C803C1A43CC6127CBA73815E5A5ZDp3H" TargetMode = "External"/>
	<Relationship Id="rId28" Type="http://schemas.openxmlformats.org/officeDocument/2006/relationships/hyperlink" Target="consultantplus://offline/ref=31428C4987DC78E491608BD8E01CF76BF0E612E97B2FBF52F672A846E2E4A2710180A968C6778CFEE8852C803C1A43CC6127CBA73815E5A5ZDp3H" TargetMode = "External"/>
	<Relationship Id="rId29" Type="http://schemas.openxmlformats.org/officeDocument/2006/relationships/hyperlink" Target="consultantplus://offline/ref=31428C4987DC78E491608BD8E01CF76BF5E517EB7926BF52F672A846E2E4A2710180A968C6778EFCEF852C803C1A43CC6127CBA73815E5A5ZDp3H" TargetMode = "External"/>
	<Relationship Id="rId30" Type="http://schemas.openxmlformats.org/officeDocument/2006/relationships/hyperlink" Target="consultantplus://offline/ref=31428C4987DC78E491608BD8E01CF76BF5E517EB7926BF52F672A846E2E4A2710180A968C6778EFDEC852C803C1A43CC6127CBA73815E5A5ZDp3H" TargetMode = "External"/>
	<Relationship Id="rId31" Type="http://schemas.openxmlformats.org/officeDocument/2006/relationships/hyperlink" Target="consultantplus://offline/ref=31428C4987DC78E491608BD8E01CF76BF5E517EB7926BF52F672A846E2E4A2710180A968C6778EFDE2852C803C1A43CC6127CBA73815E5A5ZDp3H" TargetMode = "External"/>
	<Relationship Id="rId32" Type="http://schemas.openxmlformats.org/officeDocument/2006/relationships/hyperlink" Target="consultantplus://offline/ref=31428C4987DC78E491608BD8E01CF76BF5E517EB7926BF52F672A846E2E4A2710180A968C6778EFDE2852C803C1A43CC6127CBA73815E5A5ZDp3H" TargetMode = "External"/>
	<Relationship Id="rId33" Type="http://schemas.openxmlformats.org/officeDocument/2006/relationships/hyperlink" Target="consultantplus://offline/ref=31428C4987DC78E491608BD8E01CF76BF5E517EB7926BF52F672A846E2E4A2710180A968C6778EFDE3852C803C1A43CC6127CBA73815E5A5ZDp3H" TargetMode = "External"/>
	<Relationship Id="rId34" Type="http://schemas.openxmlformats.org/officeDocument/2006/relationships/hyperlink" Target="consultantplus://offline/ref=31428C4987DC78E491608BD8E01CF76BF5E517EB7926BF52F672A846E2E4A2710180A968C6778EFAEA852C803C1A43CC6127CBA73815E5A5ZDp3H" TargetMode = "External"/>
	<Relationship Id="rId35" Type="http://schemas.openxmlformats.org/officeDocument/2006/relationships/hyperlink" Target="consultantplus://offline/ref=31428C4987DC78E491608BD8E01CF76BF5E517EB7926BF52F672A846E2E4A2710180A968C6778EFAE8852C803C1A43CC6127CBA73815E5A5ZDp3H" TargetMode = "External"/>
	<Relationship Id="rId36" Type="http://schemas.openxmlformats.org/officeDocument/2006/relationships/hyperlink" Target="consultantplus://offline/ref=31428C4987DC78E491608BD8E01CF76BF5E517EB7926BF52F672A846E2E4A2710180A968C6778EFAE9852C803C1A43CC6127CBA73815E5A5ZDp3H" TargetMode = "External"/>
	<Relationship Id="rId37" Type="http://schemas.openxmlformats.org/officeDocument/2006/relationships/hyperlink" Target="consultantplus://offline/ref=31428C4987DC78E491608BD8E01CF76BF6EA10EB7126BF52F672A846E2E4A2711380F164C67390FEEF907AD17AZ4pCH" TargetMode = "External"/>
	<Relationship Id="rId38" Type="http://schemas.openxmlformats.org/officeDocument/2006/relationships/hyperlink" Target="consultantplus://offline/ref=9BE9BA25DCEC33AFE5BD46CD51A9B3F652983E56C1E856D0C0AC1FB86F97958862C42F875E54544AAC0E4A4D41A6E41CF2468299DCB6FD9Aa3p2H" TargetMode = "External"/>
	<Relationship Id="rId39" Type="http://schemas.openxmlformats.org/officeDocument/2006/relationships/hyperlink" Target="consultantplus://offline/ref=9BE9BA25DCEC33AFE5BD46CD51A9B3F652983E56C1E856D0C0AC1FB86F97958862C42F875E54544AAD0E4A4D41A6E41CF2468299DCB6FD9Aa3p2H" TargetMode = "External"/>
	<Relationship Id="rId40" Type="http://schemas.openxmlformats.org/officeDocument/2006/relationships/hyperlink" Target="consultantplus://offline/ref=9BE9BA25DCEC33AFE5BD46CD51A9B3F652983E56C1E856D0C0AC1FB86F97958862C42F875E54544AAE0E4A4D41A6E41CF2468299DCB6FD9Aa3p2H" TargetMode = "External"/>
	<Relationship Id="rId41" Type="http://schemas.openxmlformats.org/officeDocument/2006/relationships/hyperlink" Target="consultantplus://offline/ref=9BE9BA25DCEC33AFE5BD46CD51A9B3F652983E56C1E856D0C0AC1FB86F97958862C42F875E54544AAF0E4A4D41A6E41CF2468299DCB6FD9Aa3p2H" TargetMode = "External"/>
	<Relationship Id="rId42" Type="http://schemas.openxmlformats.org/officeDocument/2006/relationships/hyperlink" Target="consultantplus://offline/ref=9BE9BA25DCEC33AFE5BD46CD51A9B3F652983E56C1E856D0C0AC1FB86F97958862C42F875E54544AA00E4A4D41A6E41CF2468299DCB6FD9Aa3p2H" TargetMode = "External"/>
	<Relationship Id="rId43" Type="http://schemas.openxmlformats.org/officeDocument/2006/relationships/hyperlink" Target="consultantplus://offline/ref=9BE9BA25DCEC33AFE5BD46CD51A9B3F652983E56C1E856D0C0AC1FB86F97958862C42F875E54544AA10E4A4D41A6E41CF2468299DCB6FD9Aa3p2H" TargetMode = "External"/>
	<Relationship Id="rId44" Type="http://schemas.openxmlformats.org/officeDocument/2006/relationships/hyperlink" Target="consultantplus://offline/ref=9BE9BA25DCEC33AFE5BD46CD51A9B3F6579D3D51C1E356D0C0AC1FB86F97958862C42F875E54544FA90E4A4D41A6E41CF2468299DCB6FD9Aa3p2H" TargetMode = "External"/>
	<Relationship Id="rId45" Type="http://schemas.openxmlformats.org/officeDocument/2006/relationships/image" Target="media/image2.wmf"/>
	<Relationship Id="rId46" Type="http://schemas.openxmlformats.org/officeDocument/2006/relationships/image" Target="media/image3.wmf"/>
	<Relationship Id="rId47" Type="http://schemas.openxmlformats.org/officeDocument/2006/relationships/hyperlink" Target="consultantplus://offline/ref=9BE9BA25DCEC33AFE5BD46CD51A9B3F6579B3A53C1E656D0C0AC1FB86F97958862C42F875E54554DAF0E4A4D41A6E41CF2468299DCB6FD9Aa3p2H" TargetMode = "External"/>
	<Relationship Id="rId48" Type="http://schemas.openxmlformats.org/officeDocument/2006/relationships/hyperlink" Target="consultantplus://offline/ref=9BE9BA25DCEC33AFE5BD46CD51A9B3F650983A51C8E556D0C0AC1FB86F97958862C42F875E54544AAF0E4A4D41A6E41CF2468299DCB6FD9Aa3p2H" TargetMode = "External"/>
	<Relationship Id="rId49" Type="http://schemas.openxmlformats.org/officeDocument/2006/relationships/hyperlink" Target="consultantplus://offline/ref=9BE9BA25DCEC33AFE5BD46CD51A9B3F6579D3D51C1E356D0C0AC1FB86F97958862C42F875E54514AA80E4A4D41A6E41CF2468299DCB6FD9Aa3p2H" TargetMode = "External"/>
	<Relationship Id="rId50" Type="http://schemas.openxmlformats.org/officeDocument/2006/relationships/hyperlink" Target="consultantplus://offline/ref=9BE9BA25DCEC33AFE5BD46CD51A9B3F652983E56C1E856D0C0AC1FB86F97958862C42F875E54544BA10E4A4D41A6E41CF2468299DCB6FD9Aa3p2H" TargetMode = "External"/>
	<Relationship Id="rId51" Type="http://schemas.openxmlformats.org/officeDocument/2006/relationships/hyperlink" Target="consultantplus://offline/ref=9BE9BA25DCEC33AFE5BD46CD51A9B3F652983E56C1E856D0C0AC1FB86F97958862C42F875E545448A80E4A4D41A6E41CF2468299DCB6FD9Aa3p2H" TargetMode = "External"/>
	<Relationship Id="rId52" Type="http://schemas.openxmlformats.org/officeDocument/2006/relationships/hyperlink" Target="consultantplus://offline/ref=9BE9BA25DCEC33AFE5BD46CD51A9B3F652983E56C1E856D0C0AC1FB86F97958862C42F875E545448AB0E4A4D41A6E41CF2468299DCB6FD9Aa3p2H" TargetMode = "External"/>
	<Relationship Id="rId53" Type="http://schemas.openxmlformats.org/officeDocument/2006/relationships/hyperlink" Target="consultantplus://offline/ref=9BE9BA25DCEC33AFE5BD46CD51A9B3F652983E56C1E856D0C0AC1FB86F97958862C42F875E545448AC0E4A4D41A6E41CF2468299DCB6FD9Aa3p2H" TargetMode = "External"/>
	<Relationship Id="rId54" Type="http://schemas.openxmlformats.org/officeDocument/2006/relationships/hyperlink" Target="consultantplus://offline/ref=9BE9BA25DCEC33AFE5BD46CD51A9B3F650983950C4E256D0C0AC1FB86F97958862C42F875E54544AAD0E4A4D41A6E41CF2468299DCB6FD9Aa3p2H" TargetMode = "External"/>
	<Relationship Id="rId55" Type="http://schemas.openxmlformats.org/officeDocument/2006/relationships/hyperlink" Target="consultantplus://offline/ref=9BE9BA25DCEC33AFE5BD46CD51A9B3F652983E56C1E856D0C0AC1FB86F97958862C42F875E545448AD0E4A4D41A6E41CF2468299DCB6FD9Aa3p2H" TargetMode = "External"/>
	<Relationship Id="rId56" Type="http://schemas.openxmlformats.org/officeDocument/2006/relationships/hyperlink" Target="consultantplus://offline/ref=9BE9BA25DCEC33AFE5BD46CD51A9B3F652983E56C1E856D0C0AC1FB86F97958862C42F875E545448AE0E4A4D41A6E41CF2468299DCB6FD9Aa3p2H" TargetMode = "External"/>
	<Relationship Id="rId57" Type="http://schemas.openxmlformats.org/officeDocument/2006/relationships/hyperlink" Target="consultantplus://offline/ref=9BE9BA25DCEC33AFE5BD46CD51A9B3F652983E56C1E856D0C0AC1FB86F97958862C42F875E545448AF0E4A4D41A6E41CF2468299DCB6FD9Aa3p2H" TargetMode = "External"/>
	<Relationship Id="rId58" Type="http://schemas.openxmlformats.org/officeDocument/2006/relationships/hyperlink" Target="consultantplus://offline/ref=9BE9BA25DCEC33AFE5BD46CD51A9B3F650983950C4E256D0C0AC1FB86F97958862C42F875E54544AAF0E4A4D41A6E41CF2468299DCB6FD9Aa3p2H" TargetMode = "External"/>
	<Relationship Id="rId59" Type="http://schemas.openxmlformats.org/officeDocument/2006/relationships/hyperlink" Target="consultantplus://offline/ref=9BE9BA25DCEC33AFE5BD46CD51A9B3F651973956C9E856D0C0AC1FB86F97958870C4778B5E504A4EAD1B1C1C07aFp0H" TargetMode = "External"/>
	<Relationship Id="rId60" Type="http://schemas.openxmlformats.org/officeDocument/2006/relationships/hyperlink" Target="consultantplus://offline/ref=9BE9BA25DCEC33AFE5BD46CD51A9B3F652983E56C1E856D0C0AC1FB86F97958862C42F875E545448A00E4A4D41A6E41CF2468299DCB6FD9Aa3p2H" TargetMode = "External"/>
	<Relationship Id="rId61" Type="http://schemas.openxmlformats.org/officeDocument/2006/relationships/hyperlink" Target="consultantplus://offline/ref=9BE9BA25DCEC33AFE5BD46CD51A9B3F652983E56C1E856D0C0AC1FB86F97958862C42F875E545449A90E4A4D41A6E41CF2468299DCB6FD9Aa3p2H" TargetMode = "External"/>
	<Relationship Id="rId62" Type="http://schemas.openxmlformats.org/officeDocument/2006/relationships/hyperlink" Target="consultantplus://offline/ref=9BE9BA25DCEC33AFE5BD46CD51A9B3F652983E56C1E856D0C0AC1FB86F97958862C42F875E545449AA0E4A4D41A6E41CF2468299DCB6FD9Aa3p2H" TargetMode = "External"/>
	<Relationship Id="rId63" Type="http://schemas.openxmlformats.org/officeDocument/2006/relationships/hyperlink" Target="consultantplus://offline/ref=9BE9BA25DCEC33AFE5BD46CD51A9B3F652983E56C1E856D0C0AC1FB86F97958862C42F875E545449AC0E4A4D41A6E41CF2468299DCB6FD9Aa3p2H" TargetMode = "External"/>
	<Relationship Id="rId64" Type="http://schemas.openxmlformats.org/officeDocument/2006/relationships/hyperlink" Target="consultantplus://offline/ref=9BE9BA25DCEC33AFE5BD46CD51A9B3F652983E56C1E856D0C0AC1FB86F97958862C42F875E545449AE0E4A4D41A6E41CF2468299DCB6FD9Aa3p2H" TargetMode = "External"/>
	<Relationship Id="rId65" Type="http://schemas.openxmlformats.org/officeDocument/2006/relationships/hyperlink" Target="consultantplus://offline/ref=9BE9BA25DCEC33AFE5BD46CD51A9B3F652983E56C1E856D0C0AC1FB86F97958862C42F875E545449AE0E4A4D41A6E41CF2468299DCB6FD9Aa3p2H" TargetMode = "External"/>
	<Relationship Id="rId66" Type="http://schemas.openxmlformats.org/officeDocument/2006/relationships/hyperlink" Target="consultantplus://offline/ref=9BE9BA25DCEC33AFE5BD46CD51A9B3F652983E56C1E856D0C0AC1FB86F97958862C42F875E545449AF0E4A4D41A6E41CF2468299DCB6FD9Aa3p2H" TargetMode = "External"/>
	<Relationship Id="rId67" Type="http://schemas.openxmlformats.org/officeDocument/2006/relationships/hyperlink" Target="consultantplus://offline/ref=9BE9BA25DCEC33AFE5BD46CD51A9B3F652983E56C1E856D0C0AC1FB86F97958862C42F875E545449A10E4A4D41A6E41CF2468299DCB6FD9Aa3p2H" TargetMode = "External"/>
	<Relationship Id="rId68" Type="http://schemas.openxmlformats.org/officeDocument/2006/relationships/hyperlink" Target="consultantplus://offline/ref=9BE9BA25DCEC33AFE5BD46CD51A9B3F652983E56C1E856D0C0AC1FB86F97958862C42F875E545446AA0E4A4D41A6E41CF2468299DCB6FD9Aa3p2H" TargetMode = "External"/>
	<Relationship Id="rId69" Type="http://schemas.openxmlformats.org/officeDocument/2006/relationships/hyperlink" Target="consultantplus://offline/ref=9BE9BA25DCEC33AFE5BD46CD51A9B3F650983950C4E256D0C0AC1FB86F97958862C42F875E54544AA00E4A4D41A6E41CF2468299DCB6FD9Aa3p2H" TargetMode = "External"/>
	<Relationship Id="rId70" Type="http://schemas.openxmlformats.org/officeDocument/2006/relationships/hyperlink" Target="consultantplus://offline/ref=9BE9BA25DCEC33AFE5BD46CD51A9B3F652983E56C1E856D0C0AC1FB86F97958862C42F875E545446AB0E4A4D41A6E41CF2468299DCB6FD9Aa3p2H" TargetMode = "External"/>
	<Relationship Id="rId71" Type="http://schemas.openxmlformats.org/officeDocument/2006/relationships/hyperlink" Target="consultantplus://offline/ref=9BE9BA25DCEC33AFE5BD46CD51A9B3F652983E56C1E856D0C0AC1FB86F97958862C42F875E545446AB0E4A4D41A6E41CF2468299DCB6FD9Aa3p2H" TargetMode = "External"/>
	<Relationship Id="rId72" Type="http://schemas.openxmlformats.org/officeDocument/2006/relationships/hyperlink" Target="consultantplus://offline/ref=9BE9BA25DCEC33AFE5BD46CD51A9B3F652983E56C1E856D0C0AC1FB86F97958862C42F875E545446AC0E4A4D41A6E41CF2468299DCB6FD9Aa3p2H" TargetMode = "External"/>
	<Relationship Id="rId73" Type="http://schemas.openxmlformats.org/officeDocument/2006/relationships/hyperlink" Target="consultantplus://offline/ref=9BE9BA25DCEC33AFE5BD46CD51A9B3F652983E56C1E856D0C0AC1FB86F97958862C42F875E545446AE0E4A4D41A6E41CF2468299DCB6FD9Aa3p2H" TargetMode = "External"/>
	<Relationship Id="rId74" Type="http://schemas.openxmlformats.org/officeDocument/2006/relationships/hyperlink" Target="consultantplus://offline/ref=9BE9BA25DCEC33AFE5BD46CD51A9B3F652983E56C1E856D0C0AC1FB86F97958862C42F875E545446AF0E4A4D41A6E41CF2468299DCB6FD9Aa3p2H" TargetMode = "External"/>
	<Relationship Id="rId75" Type="http://schemas.openxmlformats.org/officeDocument/2006/relationships/hyperlink" Target="consultantplus://offline/ref=9BE9BA25DCEC33AFE5BD46CD51A9B3F652983E56C1E856D0C0AC1FB86F97958862C42F875E545446A00E4A4D41A6E41CF2468299DCB6FD9Aa3p2H" TargetMode = "External"/>
	<Relationship Id="rId76" Type="http://schemas.openxmlformats.org/officeDocument/2006/relationships/hyperlink" Target="consultantplus://offline/ref=9BE9BA25DCEC33AFE5BD46CD51A9B3F652983E56C1E856D0C0AC1FB86F97958862C42F875E545446A10E4A4D41A6E41CF2468299DCB6FD9Aa3p2H" TargetMode = "External"/>
	<Relationship Id="rId77" Type="http://schemas.openxmlformats.org/officeDocument/2006/relationships/hyperlink" Target="consultantplus://offline/ref=9BE9BA25DCEC33AFE5BD46CD51A9B3F652983E56C1E856D0C0AC1FB86F97958862C42F875E545447A90E4A4D41A6E41CF2468299DCB6FD9Aa3p2H" TargetMode = "External"/>
	<Relationship Id="rId78" Type="http://schemas.openxmlformats.org/officeDocument/2006/relationships/hyperlink" Target="consultantplus://offline/ref=9BE9BA25DCEC33AFE5BD46CD51A9B3F652983E56C1E856D0C0AC1FB86F97958862C42F875E545447AA0E4A4D41A6E41CF2468299DCB6FD9Aa3p2H" TargetMode = "External"/>
	<Relationship Id="rId79" Type="http://schemas.openxmlformats.org/officeDocument/2006/relationships/hyperlink" Target="consultantplus://offline/ref=9BE9BA25DCEC33AFE5BD46CD51A9B3F650983950C4E256D0C0AC1FB86F97958862C42F875E54544AA10E4A4D41A6E41CF2468299DCB6FD9Aa3p2H" TargetMode = "External"/>
	<Relationship Id="rId80" Type="http://schemas.openxmlformats.org/officeDocument/2006/relationships/hyperlink" Target="consultantplus://offline/ref=9BE9BA25DCEC33AFE5BD46CD51A9B3F65296385CC7E156D0C0AC1FB86F97958862C42F875E54554DAF0E4A4D41A6E41CF2468299DCB6FD9Aa3p2H" TargetMode = "External"/>
	<Relationship Id="rId81" Type="http://schemas.openxmlformats.org/officeDocument/2006/relationships/hyperlink" Target="consultantplus://offline/ref=9BE9BA25DCEC33AFE5BD46CD51A9B3F650983950C4E256D0C0AC1FB86F97958862C42F875E54544BA80E4A4D41A6E41CF2468299DCB6FD9Aa3p2H" TargetMode = "External"/>
	<Relationship Id="rId82" Type="http://schemas.openxmlformats.org/officeDocument/2006/relationships/hyperlink" Target="consultantplus://offline/ref=9BE9BA25DCEC33AFE5BD46CD51A9B3F6579D3D51C1E356D0C0AC1FB86F97958862C42F875E54514AAA0E4A4D41A6E41CF2468299DCB6FD9Aa3p2H" TargetMode = "External"/>
	<Relationship Id="rId83" Type="http://schemas.openxmlformats.org/officeDocument/2006/relationships/hyperlink" Target="consultantplus://offline/ref=9BE9BA25DCEC33AFE5BD46CD51A9B3F6579B3A53C1E656D0C0AC1FB86F97958862C42F875E54554DAF0E4A4D41A6E41CF2468299DCB6FD9Aa3p2H" TargetMode = "External"/>
	<Relationship Id="rId84" Type="http://schemas.openxmlformats.org/officeDocument/2006/relationships/hyperlink" Target="consultantplus://offline/ref=9BE9BA25DCEC33AFE5BD46CD51A9B3F650983A51C8E556D0C0AC1FB86F97958862C42F875E54544AAF0E4A4D41A6E41CF2468299DCB6FD9Aa3p2H" TargetMode = "External"/>
	<Relationship Id="rId85" Type="http://schemas.openxmlformats.org/officeDocument/2006/relationships/hyperlink" Target="consultantplus://offline/ref=9BE9BA25DCEC33AFE5BD46CD51A9B3F6579D3D51C1E356D0C0AC1FB86F97958862C42F875E54514BAB0E4A4D41A6E41CF2468299DCB6FD9Aa3p2H" TargetMode = "External"/>
	<Relationship Id="rId86" Type="http://schemas.openxmlformats.org/officeDocument/2006/relationships/hyperlink" Target="consultantplus://offline/ref=9BE9BA25DCEC33AFE5BD46CD51A9B3F652983E56C1E856D0C0AC1FB86F97958862C42F875E54554FAC0E4A4D41A6E41CF2468299DCB6FD9Aa3p2H" TargetMode = "External"/>
	<Relationship Id="rId87" Type="http://schemas.openxmlformats.org/officeDocument/2006/relationships/hyperlink" Target="consultantplus://offline/ref=9BE9BA25DCEC33AFE5BD46CD51A9B3F652983E56C1E856D0C0AC1FB86F97958862C42F875E54554FAD0E4A4D41A6E41CF2468299DCB6FD9Aa3p2H" TargetMode = "External"/>
	<Relationship Id="rId88" Type="http://schemas.openxmlformats.org/officeDocument/2006/relationships/hyperlink" Target="consultantplus://offline/ref=9BE9BA25DCEC33AFE5BD46CD51A9B3F652983E56C1E856D0C0AC1FB86F97958862C42F875E54554FAF0E4A4D41A6E41CF2468299DCB6FD9Aa3p2H" TargetMode = "External"/>
	<Relationship Id="rId89" Type="http://schemas.openxmlformats.org/officeDocument/2006/relationships/hyperlink" Target="consultantplus://offline/ref=9BE9BA25DCEC33AFE5BD46CD51A9B3F652983E56C1E856D0C0AC1FB86F97958862C42F875E54554FA00E4A4D41A6E41CF2468299DCB6FD9Aa3p2H" TargetMode = "External"/>
	<Relationship Id="rId90" Type="http://schemas.openxmlformats.org/officeDocument/2006/relationships/hyperlink" Target="consultantplus://offline/ref=9BE9BA25DCEC33AFE5BD46CD51A9B3F652983E56C1E856D0C0AC1FB86F97958862C42F875E54554CA80E4A4D41A6E41CF2468299DCB6FD9Aa3p2H" TargetMode = "External"/>
	<Relationship Id="rId91" Type="http://schemas.openxmlformats.org/officeDocument/2006/relationships/hyperlink" Target="consultantplus://offline/ref=9BE9BA25DCEC33AFE5BD46CD51A9B3F652983E56C1E856D0C0AC1FB86F97958862C42F875E54554CA90E4A4D41A6E41CF2468299DCB6FD9Aa3p2H" TargetMode = "External"/>
	<Relationship Id="rId92" Type="http://schemas.openxmlformats.org/officeDocument/2006/relationships/hyperlink" Target="consultantplus://offline/ref=9BE9BA25DCEC33AFE5BD46CD51A9B3F652983E56C1E856D0C0AC1FB86F97958862C42F875E54554CAB0E4A4D41A6E41CF2468299DCB6FD9Aa3p2H" TargetMode = "External"/>
	<Relationship Id="rId93" Type="http://schemas.openxmlformats.org/officeDocument/2006/relationships/hyperlink" Target="consultantplus://offline/ref=9BE9BA25DCEC33AFE5BD46CD51A9B3F652983E56C1E856D0C0AC1FB86F97958862C42F875E54554CAC0E4A4D41A6E41CF2468299DCB6FD9Aa3p2H" TargetMode = "External"/>
	<Relationship Id="rId94" Type="http://schemas.openxmlformats.org/officeDocument/2006/relationships/hyperlink" Target="consultantplus://offline/ref=9BE9BA25DCEC33AFE5BD46CD51A9B3F65A963D52C0EA0BDAC8F513BA6898CA9F658D23865E54544AA3514F5850FEE918E8588782C0B4FFa9pBH" TargetMode = "External"/>
	<Relationship Id="rId95" Type="http://schemas.openxmlformats.org/officeDocument/2006/relationships/hyperlink" Target="consultantplus://offline/ref=9BE9BA25DCEC33AFE5BD46CD51A9B3F652983E56C1E856D0C0AC1FB86F97958862C42F875E54554CAD0E4A4D41A6E41CF2468299DCB6FD9Aa3p2H" TargetMode = "External"/>
	<Relationship Id="rId96" Type="http://schemas.openxmlformats.org/officeDocument/2006/relationships/hyperlink" Target="consultantplus://offline/ref=9BE9BA25DCEC33AFE5BD46CD51A9B3F652983E56C1E856D0C0AC1FB86F97958862C42F875E54554CAE0E4A4D41A6E41CF2468299DCB6FD9Aa3p2H" TargetMode = "External"/>
	<Relationship Id="rId97" Type="http://schemas.openxmlformats.org/officeDocument/2006/relationships/hyperlink" Target="consultantplus://offline/ref=9BE9BA25DCEC33AFE5BD46CD51A9B3F65A963D52C0EA0BDAC8F513BA6898CA9F658D23865E54544AA3514F5850FEE918E8588782C0B4FFa9pBH" TargetMode = "External"/>
	<Relationship Id="rId98" Type="http://schemas.openxmlformats.org/officeDocument/2006/relationships/hyperlink" Target="consultantplus://offline/ref=9BE9BA25DCEC33AFE5BD46CD51A9B3F652983E56C1E856D0C0AC1FB86F97958862C42F875E54554CAF0E4A4D41A6E41CF2468299DCB6FD9Aa3p2H" TargetMode = "External"/>
	<Relationship Id="rId99" Type="http://schemas.openxmlformats.org/officeDocument/2006/relationships/hyperlink" Target="consultantplus://offline/ref=9BE9BA25DCEC33AFE5BD46CD51A9B3F652983E56C1E856D0C0AC1FB86F97958862C42F875E54554CAF0E4A4D41A6E41CF2468299DCB6FD9Aa3p2H" TargetMode = "External"/>
	<Relationship Id="rId100" Type="http://schemas.openxmlformats.org/officeDocument/2006/relationships/hyperlink" Target="consultantplus://offline/ref=9BE9BA25DCEC33AFE5BD46CD51A9B3F652983E56C1E856D0C0AC1FB86F97958862C42F875E54554CA10E4A4D41A6E41CF2468299DCB6FD9Aa3p2H" TargetMode = "External"/>
	<Relationship Id="rId101" Type="http://schemas.openxmlformats.org/officeDocument/2006/relationships/hyperlink" Target="consultantplus://offline/ref=9BE9BA25DCEC33AFE5BD46CD51A9B3F652983E56C1E856D0C0AC1FB86F97958862C42F875E54554CA10E4A4D41A6E41CF2468299DCB6FD9Aa3p2H" TargetMode = "External"/>
	<Relationship Id="rId102" Type="http://schemas.openxmlformats.org/officeDocument/2006/relationships/hyperlink" Target="consultantplus://offline/ref=9BE9BA25DCEC33AFE5BD46CD51A9B3F652983E56C1E856D0C0AC1FB86F97958862C42F875E54554CA10E4A4D41A6E41CF2468299DCB6FD9Aa3p2H" TargetMode = "External"/>
	<Relationship Id="rId103" Type="http://schemas.openxmlformats.org/officeDocument/2006/relationships/hyperlink" Target="consultantplus://offline/ref=9BE9BA25DCEC33AFE5BD46CD51A9B3F652983E56C1E856D0C0AC1FB86F97958862C42F875E54554CA10E4A4D41A6E41CF2468299DCB6FD9Aa3p2H" TargetMode = "External"/>
	<Relationship Id="rId104" Type="http://schemas.openxmlformats.org/officeDocument/2006/relationships/hyperlink" Target="consultantplus://offline/ref=9BE9BA25DCEC33AFE5BD46CD51A9B3F652983E56C1E856D0C0AC1FB86F97958862C42F875E54554CA10E4A4D41A6E41CF2468299DCB6FD9Aa3p2H" TargetMode = "External"/>
	<Relationship Id="rId105" Type="http://schemas.openxmlformats.org/officeDocument/2006/relationships/hyperlink" Target="consultantplus://offline/ref=9BE9BA25DCEC33AFE5BD46CD51A9B3F652983E56C1E856D0C0AC1FB86F97958862C42F875E54554CA10E4A4D41A6E41CF2468299DCB6FD9Aa3p2H" TargetMode = "External"/>
	<Relationship Id="rId106" Type="http://schemas.openxmlformats.org/officeDocument/2006/relationships/hyperlink" Target="consultantplus://offline/ref=9BE9BA25DCEC33AFE5BD46CD51A9B3F652983E56C1E856D0C0AC1FB86F97958862C42F875E54554DA80E4A4D41A6E41CF2468299DCB6FD9Aa3p2H" TargetMode = "External"/>
	<Relationship Id="rId107" Type="http://schemas.openxmlformats.org/officeDocument/2006/relationships/hyperlink" Target="consultantplus://offline/ref=9BE9BA25DCEC33AFE5BD46CD51A9B3F652983E56C1E856D0C0AC1FB86F97958862C42F875E54554DA90E4A4D41A6E41CF2468299DCB6FD9Aa3p2H" TargetMode = "External"/>
	<Relationship Id="rId108" Type="http://schemas.openxmlformats.org/officeDocument/2006/relationships/hyperlink" Target="consultantplus://offline/ref=9BE9BA25DCEC33AFE5BD46CD51A9B3F652983E56C1E856D0C0AC1FB86F97958862C42F875E54554DAB0E4A4D41A6E41CF2468299DCB6FD9Aa3p2H" TargetMode = "External"/>
	<Relationship Id="rId109" Type="http://schemas.openxmlformats.org/officeDocument/2006/relationships/hyperlink" Target="consultantplus://offline/ref=9BE9BA25DCEC33AFE5BD46CD51A9B3F652983E56C1E856D0C0AC1FB86F97958862C42F875E54554DAB0E4A4D41A6E41CF2468299DCB6FD9Aa3p2H" TargetMode = "External"/>
	<Relationship Id="rId110" Type="http://schemas.openxmlformats.org/officeDocument/2006/relationships/hyperlink" Target="consultantplus://offline/ref=9BE9BA25DCEC33AFE5BD46CD51A9B3F652983E56C1E856D0C0AC1FB86F97958862C42F875E54554DAB0E4A4D41A6E41CF2468299DCB6FD9Aa3p2H" TargetMode = "External"/>
	<Relationship Id="rId111" Type="http://schemas.openxmlformats.org/officeDocument/2006/relationships/hyperlink" Target="consultantplus://offline/ref=9BE9BA25DCEC33AFE5BD46CD51A9B3F65296385CC7E156D0C0AC1FB86F97958862C42F875E54554BAE0E4A4D41A6E41CF2468299DCB6FD9Aa3p2H" TargetMode = "External"/>
	<Relationship Id="rId112" Type="http://schemas.openxmlformats.org/officeDocument/2006/relationships/hyperlink" Target="consultantplus://offline/ref=9BE9BA25DCEC33AFE5BD46CD51A9B3F652983E56C1E856D0C0AC1FB86F97958862C42F875E54554DAD0E4A4D41A6E41CF2468299DCB6FD9Aa3p2H" TargetMode = "External"/>
	<Relationship Id="rId113" Type="http://schemas.openxmlformats.org/officeDocument/2006/relationships/hyperlink" Target="consultantplus://offline/ref=9BE9BA25DCEC33AFE5BD46CD51A9B3F652983E56C1E856D0C0AC1FB86F97958862C42F875E54554DAE0E4A4D41A6E41CF2468299DCB6FD9Aa3p2H" TargetMode = "External"/>
	<Relationship Id="rId114" Type="http://schemas.openxmlformats.org/officeDocument/2006/relationships/hyperlink" Target="consultantplus://offline/ref=9BE9BA25DCEC33AFE5BD46CD51A9B3F652983E56C1E856D0C0AC1FB86F97958862C42F875E54554DAF0E4A4D41A6E41CF2468299DCB6FD9Aa3p2H" TargetMode = "External"/>
	<Relationship Id="rId115" Type="http://schemas.openxmlformats.org/officeDocument/2006/relationships/hyperlink" Target="consultantplus://offline/ref=9BE9BA25DCEC33AFE5BD46CD51A9B3F6579B3B54C3E156D0C0AC1FB86F97958862C42F875E54554AA10E4A4D41A6E41CF2468299DCB6FD9Aa3p2H" TargetMode = "External"/>
	<Relationship Id="rId116" Type="http://schemas.openxmlformats.org/officeDocument/2006/relationships/hyperlink" Target="consultantplus://offline/ref=9BE9BA25DCEC33AFE5BD46CD51A9B3F652983E56C1E856D0C0AC1FB86F97958862C42F875E54554DA00E4A4D41A6E41CF2468299DCB6FD9Aa3p2H" TargetMode = "External"/>
	<Relationship Id="rId117" Type="http://schemas.openxmlformats.org/officeDocument/2006/relationships/hyperlink" Target="consultantplus://offline/ref=9BE9BA25DCEC33AFE5BD46CD51A9B3F6579B3B54C3E156D0C0AC1FB86F97958862C42F875E55574AAA0E4A4D41A6E41CF2468299DCB6FD9Aa3p2H" TargetMode = "External"/>
	<Relationship Id="rId118" Type="http://schemas.openxmlformats.org/officeDocument/2006/relationships/hyperlink" Target="consultantplus://offline/ref=9BE9BA25DCEC33AFE5BD46CD51A9B3F652983E56C1E856D0C0AC1FB86F97958862C42F875E54554AA80E4A4D41A6E41CF2468299DCB6FD9Aa3p2H" TargetMode = "External"/>
	<Relationship Id="rId119" Type="http://schemas.openxmlformats.org/officeDocument/2006/relationships/hyperlink" Target="consultantplus://offline/ref=9BE9BA25DCEC33AFE5BD46CD51A9B3F652983E56C1E856D0C0AC1FB86F97958862C42F875E54554AAA0E4A4D41A6E41CF2468299DCB6FD9Aa3p2H" TargetMode = "External"/>
	<Relationship Id="rId120" Type="http://schemas.openxmlformats.org/officeDocument/2006/relationships/hyperlink" Target="consultantplus://offline/ref=9BE9BA25DCEC33AFE5BD46CD51A9B3F652983E56C1E856D0C0AC1FB86F97958862C42F875E54554AAD0E4A4D41A6E41CF2468299DCB6FD9Aa3p2H" TargetMode = "External"/>
	<Relationship Id="rId121" Type="http://schemas.openxmlformats.org/officeDocument/2006/relationships/hyperlink" Target="consultantplus://offline/ref=9BE9BA25DCEC33AFE5BD46CD51A9B3F652983E56C1E856D0C0AC1FB86F97958862C42F875E54554AAE0E4A4D41A6E41CF2468299DCB6FD9Aa3p2H" TargetMode = "External"/>
	<Relationship Id="rId122" Type="http://schemas.openxmlformats.org/officeDocument/2006/relationships/hyperlink" Target="consultantplus://offline/ref=9BE9BA25DCEC33AFE5BD46CD51A9B3F652983E56C1E856D0C0AC1FB86F97958862C42F875E54554AAF0E4A4D41A6E41CF2468299DCB6FD9Aa3p2H" TargetMode = "External"/>
	<Relationship Id="rId123" Type="http://schemas.openxmlformats.org/officeDocument/2006/relationships/hyperlink" Target="consultantplus://offline/ref=9BE9BA25DCEC33AFE5BD46CD51A9B3F652983E56C1E856D0C0AC1FB86F97958862C42F875E54554AAF0E4A4D41A6E41CF2468299DCB6FD9Aa3p2H" TargetMode = "External"/>
	<Relationship Id="rId124" Type="http://schemas.openxmlformats.org/officeDocument/2006/relationships/hyperlink" Target="consultantplus://offline/ref=9BE9BA25DCEC33AFE5BD46CD51A9B3F652983E56C1E856D0C0AC1FB86F97958862C42F875E54554AA00E4A4D41A6E41CF2468299DCB6FD9Aa3p2H" TargetMode = "External"/>
	<Relationship Id="rId125" Type="http://schemas.openxmlformats.org/officeDocument/2006/relationships/hyperlink" Target="consultantplus://offline/ref=9BE9BA25DCEC33AFE5BD46CD51A9B3F652983E56C1E856D0C0AC1FB86F97958862C42F875E54554AA10E4A4D41A6E41CF2468299DCB6FD9Aa3p2H" TargetMode = "External"/>
	<Relationship Id="rId126" Type="http://schemas.openxmlformats.org/officeDocument/2006/relationships/hyperlink" Target="consultantplus://offline/ref=9BE9BA25DCEC33AFE5BD46CD51A9B3F652983E56C1E856D0C0AC1FB86F97958862C42F875E54554BA80E4A4D41A6E41CF2468299DCB6FD9Aa3p2H" TargetMode = "External"/>
	<Relationship Id="rId127" Type="http://schemas.openxmlformats.org/officeDocument/2006/relationships/hyperlink" Target="consultantplus://offline/ref=9BE9BA25DCEC33AFE5BD46CD51A9B3F650983A51C8E556D0C0AC1FB86F97958862C42F875E54544AAF0E4A4D41A6E41CF2468299DCB6FD9Aa3p2H" TargetMode = "External"/>
	<Relationship Id="rId128" Type="http://schemas.openxmlformats.org/officeDocument/2006/relationships/hyperlink" Target="consultantplus://offline/ref=9BE9BA25DCEC33AFE5BD46CD51A9B3F6579D3D51C1E356D0C0AC1FB86F97958862C42F875E545147A10E4A4D41A6E41CF2468299DCB6FD9Aa3p2H" TargetMode = "External"/>
	<Relationship Id="rId129" Type="http://schemas.openxmlformats.org/officeDocument/2006/relationships/hyperlink" Target="consultantplus://offline/ref=9BE9BA25DCEC33AFE5BD46CD51A9B3F652983E56C1E856D0C0AC1FB86F97958862C42F875E54554BA90E4A4D41A6E41CF2468299DCB6FD9Aa3p2H" TargetMode = "External"/>
	<Relationship Id="rId130" Type="http://schemas.openxmlformats.org/officeDocument/2006/relationships/hyperlink" Target="consultantplus://offline/ref=9BE9BA25DCEC33AFE5BD46CD51A9B3F650993C51C7E556D0C0AC1FB86F97958862C42F875E54544DAF0E4A4D41A6E41CF2468299DCB6FD9Aa3p2H" TargetMode = "External"/>
	<Relationship Id="rId131" Type="http://schemas.openxmlformats.org/officeDocument/2006/relationships/hyperlink" Target="consultantplus://offline/ref=9BE9BA25DCEC33AFE5BD46CD51A9B3F6579D3D51C1E356D0C0AC1FB86F97958862C42F875E54524EA90E4A4D41A6E41CF2468299DCB6FD9Aa3p2H" TargetMode = "External"/>
	<Relationship Id="rId132" Type="http://schemas.openxmlformats.org/officeDocument/2006/relationships/hyperlink" Target="consultantplus://offline/ref=9BE9BA25DCEC33AFE5BD46CD51A9B3F6579E3F5CC7E156D0C0AC1FB86F97958862C42F875E54544FA00E4A4D41A6E41CF2468299DCB6FD9Aa3p2H" TargetMode = "External"/>
	<Relationship Id="rId133" Type="http://schemas.openxmlformats.org/officeDocument/2006/relationships/hyperlink" Target="consultantplus://offline/ref=9BE9BA25DCEC33AFE5BD46CD51A9B3F6579D3D51C1E356D0C0AC1FB86F97958862C42F875E54524EAB0E4A4D41A6E41CF2468299DCB6FD9Aa3p2H" TargetMode = "External"/>
	<Relationship Id="rId134" Type="http://schemas.openxmlformats.org/officeDocument/2006/relationships/hyperlink" Target="consultantplus://offline/ref=9BE9BA25DCEC33AFE5BD46CD51A9B3F652983E56C1E856D0C0AC1FB86F97958862C42F875E54554BAA0E4A4D41A6E41CF2468299DCB6FD9Aa3p2H" TargetMode = "External"/>
	<Relationship Id="rId135" Type="http://schemas.openxmlformats.org/officeDocument/2006/relationships/hyperlink" Target="consultantplus://offline/ref=9BE9BA25DCEC33AFE5BD46CD51A9B3F652983E56C1E856D0C0AC1FB86F97958862C42F875E54554BAB0E4A4D41A6E41CF2468299DCB6FD9Aa3p2H" TargetMode = "External"/>
	<Relationship Id="rId136" Type="http://schemas.openxmlformats.org/officeDocument/2006/relationships/hyperlink" Target="consultantplus://offline/ref=9BE9BA25DCEC33AFE5BD46CD51A9B3F652983E56C1E856D0C0AC1FB86F97958862C42F875E54554BAC0E4A4D41A6E41CF2468299DCB6FD9Aa3p2H" TargetMode = "External"/>
	<Relationship Id="rId137" Type="http://schemas.openxmlformats.org/officeDocument/2006/relationships/hyperlink" Target="consultantplus://offline/ref=9BE9BA25DCEC33AFE5BD46CD51A9B3F652983E56C1E856D0C0AC1FB86F97958862C42F875E54554BAD0E4A4D41A6E41CF2468299DCB6FD9Aa3p2H" TargetMode = "External"/>
	<Relationship Id="rId138" Type="http://schemas.openxmlformats.org/officeDocument/2006/relationships/hyperlink" Target="consultantplus://offline/ref=9BE9BA25DCEC33AFE5BD46CD51A9B3F652983E56C1E856D0C0AC1FB86F97958862C42F875E54554BAF0E4A4D41A6E41CF2468299DCB6FD9Aa3p2H" TargetMode = "External"/>
	<Relationship Id="rId139" Type="http://schemas.openxmlformats.org/officeDocument/2006/relationships/hyperlink" Target="consultantplus://offline/ref=9BE9BA25DCEC33AFE5BD46CD51A9B3F65A963D52C0EA0BDAC8F513BA6898CA9F658D23865E54544AA3514F5850FEE918E8588782C0B4FFa9pBH" TargetMode = "External"/>
	<Relationship Id="rId140" Type="http://schemas.openxmlformats.org/officeDocument/2006/relationships/hyperlink" Target="consultantplus://offline/ref=9BE9BA25DCEC33AFE5BD46CD51A9B3F652983E56C1E856D0C0AC1FB86F97958862C42F875E54554BA10E4A4D41A6E41CF2468299DCB6FD9Aa3p2H" TargetMode = "External"/>
	<Relationship Id="rId141" Type="http://schemas.openxmlformats.org/officeDocument/2006/relationships/hyperlink" Target="consultantplus://offline/ref=9BE9BA25DCEC33AFE5BD46CD51A9B3F652983E56C1E856D0C0AC1FB86F97958862C42F875E54554BA10E4A4D41A6E41CF2468299DCB6FD9Aa3p2H" TargetMode = "External"/>
	<Relationship Id="rId142" Type="http://schemas.openxmlformats.org/officeDocument/2006/relationships/hyperlink" Target="consultantplus://offline/ref=9BE9BA25DCEC33AFE5BD46CD51A9B3F652983E56C1E856D0C0AC1FB86F97958862C42F875E545548A90E4A4D41A6E41CF2468299DCB6FD9Aa3p2H" TargetMode = "External"/>
	<Relationship Id="rId143" Type="http://schemas.openxmlformats.org/officeDocument/2006/relationships/hyperlink" Target="consultantplus://offline/ref=9BE9BA25DCEC33AFE5BD46CD51A9B3F652983E56C1E856D0C0AC1FB86F97958862C42F875E545548A90E4A4D41A6E41CF2468299DCB6FD9Aa3p2H" TargetMode = "External"/>
	<Relationship Id="rId144" Type="http://schemas.openxmlformats.org/officeDocument/2006/relationships/hyperlink" Target="consultantplus://offline/ref=9BE9BA25DCEC33AFE5BD46CD51A9B3F652983E56C1E856D0C0AC1FB86F97958862C42F875E545548AA0E4A4D41A6E41CF2468299DCB6FD9Aa3p2H" TargetMode = "External"/>
	<Relationship Id="rId145" Type="http://schemas.openxmlformats.org/officeDocument/2006/relationships/hyperlink" Target="consultantplus://offline/ref=9BE9BA25DCEC33AFE5BD46CD51A9B3F652983E56C1E856D0C0AC1FB86F97958862C42F875E545548AB0E4A4D41A6E41CF2468299DCB6FD9Aa3p2H" TargetMode = "External"/>
	<Relationship Id="rId146" Type="http://schemas.openxmlformats.org/officeDocument/2006/relationships/hyperlink" Target="consultantplus://offline/ref=9BE9BA25DCEC33AFE5BD46CD51A9B3F652983E56C1E856D0C0AC1FB86F97958862C42F875E545548AD0E4A4D41A6E41CF2468299DCB6FD9Aa3p2H" TargetMode = "External"/>
	<Relationship Id="rId147" Type="http://schemas.openxmlformats.org/officeDocument/2006/relationships/hyperlink" Target="consultantplus://offline/ref=9BE9BA25DCEC33AFE5BD46CD51A9B3F65A963D52C0EA0BDAC8F513BA6898CA9F658D23865E54544AA3514F5850FEE918E8588782C0B4FFa9pBH" TargetMode = "External"/>
	<Relationship Id="rId148" Type="http://schemas.openxmlformats.org/officeDocument/2006/relationships/hyperlink" Target="consultantplus://offline/ref=9BE9BA25DCEC33AFE5BD46CD51A9B3F652983E56C1E856D0C0AC1FB86F97958862C42F875E545548AE0E4A4D41A6E41CF2468299DCB6FD9Aa3p2H" TargetMode = "External"/>
	<Relationship Id="rId149" Type="http://schemas.openxmlformats.org/officeDocument/2006/relationships/hyperlink" Target="consultantplus://offline/ref=9BE9BA25DCEC33AFE5BD46CD51A9B3F652983E56C1E856D0C0AC1FB86F97958862C42F875E545548AF0E4A4D41A6E41CF2468299DCB6FD9Aa3p2H" TargetMode = "External"/>
	<Relationship Id="rId150" Type="http://schemas.openxmlformats.org/officeDocument/2006/relationships/hyperlink" Target="consultantplus://offline/ref=9BE9BA25DCEC33AFE5BD46CD51A9B3F652983E56C1E856D0C0AC1FB86F97958862C42F875E545548A00E4A4D41A6E41CF2468299DCB6FD9Aa3p2H" TargetMode = "External"/>
	<Relationship Id="rId151" Type="http://schemas.openxmlformats.org/officeDocument/2006/relationships/hyperlink" Target="consultantplus://offline/ref=9BE9BA25DCEC33AFE5BD46CD51A9B3F6579B3A53C1E656D0C0AC1FB86F97958862C42F875E54554DAF0E4A4D41A6E41CF2468299DCB6FD9Aa3p2H" TargetMode = "External"/>
	<Relationship Id="rId152" Type="http://schemas.openxmlformats.org/officeDocument/2006/relationships/hyperlink" Target="consultantplus://offline/ref=9BE9BA25DCEC33AFE5BD46CD51A9B3F650983A51C8E556D0C0AC1FB86F97958862C42F875E54544AAF0E4A4D41A6E41CF2468299DCB6FD9Aa3p2H" TargetMode = "External"/>
	<Relationship Id="rId153" Type="http://schemas.openxmlformats.org/officeDocument/2006/relationships/hyperlink" Target="consultantplus://offline/ref=9BE9BA25DCEC33AFE5BD46CD51A9B3F6579D3D51C1E356D0C0AC1FB86F97958862C42F875E54524EAD0E4A4D41A6E41CF2468299DCB6FD9Aa3p2H" TargetMode = "External"/>
	<Relationship Id="rId154" Type="http://schemas.openxmlformats.org/officeDocument/2006/relationships/hyperlink" Target="consultantplus://offline/ref=9BE9BA25DCEC33AFE5BD46CD51A9B3F6579B3A53C1E656D0C0AC1FB86F97958862C42F875E54554DAF0E4A4D41A6E41CF2468299DCB6FD9Aa3p2H" TargetMode = "External"/>
	<Relationship Id="rId155" Type="http://schemas.openxmlformats.org/officeDocument/2006/relationships/hyperlink" Target="consultantplus://offline/ref=9BE9BA25DCEC33AFE5BD46CD51A9B3F650983A51C8E556D0C0AC1FB86F97958862C42F875E54544AAF0E4A4D41A6E41CF2468299DCB6FD9Aa3p2H" TargetMode = "External"/>
	<Relationship Id="rId156" Type="http://schemas.openxmlformats.org/officeDocument/2006/relationships/hyperlink" Target="consultantplus://offline/ref=9BE9BA25DCEC33AFE5BD46CD51A9B3F6579D3D51C1E356D0C0AC1FB86F97958862C42F875E54524EAF0E4A4D41A6E41CF2468299DCB6FD9Aa3p2H" TargetMode = "External"/>
	<Relationship Id="rId157" Type="http://schemas.openxmlformats.org/officeDocument/2006/relationships/hyperlink" Target="consultantplus://offline/ref=9BE9BA25DCEC33AFE5BD46CD51A9B3F652983E56C1E856D0C0AC1FB86F97958862C42F875E545549A80E4A4D41A6E41CF2468299DCB6FD9Aa3p2H" TargetMode = "External"/>
	<Relationship Id="rId158" Type="http://schemas.openxmlformats.org/officeDocument/2006/relationships/hyperlink" Target="consultantplus://offline/ref=9BE9BA25DCEC33AFE5BD46CD51A9B3F652983E56C1E856D0C0AC1FB86F97958862C42F875E545549A90E4A4D41A6E41CF2468299DCB6FD9Aa3p2H" TargetMode = "External"/>
	<Relationship Id="rId159" Type="http://schemas.openxmlformats.org/officeDocument/2006/relationships/hyperlink" Target="consultantplus://offline/ref=9BE9BA25DCEC33AFE5BD46CD51A9B3F652983E56C1E856D0C0AC1FB86F97958862C42F875E545549AD0E4A4D41A6E41CF2468299DCB6FD9Aa3p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dc:title>
  <dcterms:created xsi:type="dcterms:W3CDTF">2023-05-04T07:41:25Z</dcterms:created>
</cp:coreProperties>
</file>