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FF" w:rsidRDefault="00A712FF" w:rsidP="00A712FF">
      <w:pPr>
        <w:shd w:val="clear" w:color="auto" w:fill="FF864D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СОЦИАЛЬНО-ПСИХОЛОГИЧЕСКОЕ ТЕСТИРОВАНИЕ в 2021 году</w:t>
      </w:r>
    </w:p>
    <w:tbl>
      <w:tblPr>
        <w:tblW w:w="5000" w:type="pct"/>
        <w:tblCellSpacing w:w="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6"/>
      </w:tblGrid>
      <w:tr w:rsidR="00A712FF" w:rsidTr="00A712FF">
        <w:trPr>
          <w:trHeight w:val="3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2FF" w:rsidRDefault="00A712FF">
            <w:pPr>
              <w:pStyle w:val="3"/>
              <w:spacing w:before="75" w:beforeAutospacing="0" w:after="75" w:afterAutospacing="0" w:line="293" w:lineRule="atLeast"/>
              <w:jc w:val="center"/>
              <w:rPr>
                <w:rFonts w:ascii="Tahoma" w:hAnsi="Tahoma" w:cs="Tahoma"/>
                <w:b w:val="0"/>
                <w:bCs w:val="0"/>
                <w:color w:val="2D1600"/>
                <w:sz w:val="29"/>
                <w:szCs w:val="29"/>
              </w:rPr>
            </w:pPr>
            <w:r>
              <w:rPr>
                <w:rFonts w:ascii="Tahoma" w:hAnsi="Tahoma" w:cs="Tahoma"/>
                <w:noProof/>
                <w:color w:val="2D16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47975" cy="2076450"/>
                  <wp:effectExtent l="0" t="0" r="9525" b="0"/>
                  <wp:wrapSquare wrapText="bothSides"/>
                  <wp:docPr id="1" name="Рисунок 1" descr="Описание: http://xn--7-jtbifh1e.xn--p1ai/upload/sc7ber_new/images/big/19/8b/198b3e0d4e288e6a89e8b6091e1213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xn--7-jtbifh1e.xn--p1ai/upload/sc7ber_new/images/big/19/8b/198b3e0d4e288e6a89e8b6091e1213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 w:val="0"/>
                <w:bCs w:val="0"/>
                <w:caps/>
                <w:color w:val="00586F"/>
                <w:spacing w:val="15"/>
                <w:sz w:val="24"/>
                <w:szCs w:val="24"/>
              </w:rPr>
              <w:t>СОЦИАЛЬНО-ПСИХОЛОГИЧЕСКОЕ ТЕСТИРОВАНИЕ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48"/>
                <w:szCs w:val="48"/>
              </w:rPr>
              <w:t>Уважаемые</w:t>
            </w:r>
            <w:r>
              <w:rPr>
                <w:b/>
                <w:bCs/>
                <w:color w:val="2D1600"/>
              </w:rPr>
              <w:t> </w:t>
            </w:r>
            <w:r>
              <w:rPr>
                <w:rFonts w:ascii="Arial Narrow" w:hAnsi="Arial Narrow"/>
                <w:b/>
                <w:bCs/>
                <w:color w:val="0070C0"/>
                <w:sz w:val="48"/>
                <w:szCs w:val="48"/>
              </w:rPr>
              <w:t>родители!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303133"/>
                <w:sz w:val="28"/>
                <w:szCs w:val="28"/>
              </w:rPr>
              <w:t>Вы самые близкие и неравнодушные к вашему ребенку люди.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303133"/>
                <w:sz w:val="28"/>
                <w:szCs w:val="28"/>
              </w:rPr>
              <w:t>Сегодня помимо повседневных опасностей, вашему ребенку могут предложить наркотики в социальных сетях, во дворе, на спортивной тренировке, дискотеке.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С этой проблемой может столкнуться каждый!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70C0"/>
                <w:sz w:val="28"/>
                <w:szCs w:val="28"/>
              </w:rPr>
              <w:t>Наша совместная забота о детях в сотрудничестве.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70C0"/>
                <w:sz w:val="28"/>
                <w:szCs w:val="28"/>
              </w:rPr>
              <w:t>Предотвратить проблему легче, что ее исправить!</w:t>
            </w:r>
            <w:r>
              <w:rPr>
                <w:color w:val="2D1600"/>
              </w:rPr>
              <w:t> 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с 15 сентября по 1 ноября 2021 года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во всех образовательных организациях Ростовской области пройдёт </w:t>
            </w:r>
            <w:r>
              <w:rPr>
                <w:rFonts w:ascii="Calibri" w:hAnsi="Calibri" w:cs="Calibri"/>
                <w:color w:val="303133"/>
                <w:sz w:val="28"/>
                <w:szCs w:val="28"/>
              </w:rPr>
              <w:t>социально-психологического тестирования обучающихся (далее – СПТ) согласно Порядку проведения, утвержденного межведомственным приказом от 30.08.2021г. №784/23/01-01/253/85/283/232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В подростковом возрасте очень важна социальная составляющая – школа, компания друзей, но </w:t>
            </w:r>
            <w:r>
              <w:rPr>
                <w:rFonts w:ascii="Arial Narrow" w:hAnsi="Arial Narrow"/>
                <w:b/>
                <w:bCs/>
                <w:i/>
                <w:iCs/>
                <w:caps/>
                <w:color w:val="0070C0"/>
                <w:sz w:val="28"/>
                <w:szCs w:val="28"/>
              </w:rPr>
              <w:t>САМОЕ ГЛАВНОЕ</w:t>
            </w:r>
            <w:r>
              <w:rPr>
                <w:b/>
                <w:bCs/>
                <w:i/>
                <w:iCs/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в процессе формирования личности ребенка – это </w:t>
            </w:r>
            <w:r>
              <w:rPr>
                <w:rFonts w:ascii="Arial Narrow" w:hAnsi="Arial Narrow"/>
                <w:b/>
                <w:bCs/>
                <w:i/>
                <w:iCs/>
                <w:caps/>
                <w:color w:val="0070C0"/>
                <w:sz w:val="28"/>
                <w:szCs w:val="28"/>
              </w:rPr>
              <w:t>СЕМЬЯ</w:t>
            </w:r>
            <w:r>
              <w:rPr>
                <w:rFonts w:ascii="Arial Narrow" w:hAnsi="Arial Narrow"/>
                <w:b/>
                <w:bCs/>
                <w:i/>
                <w:iCs/>
                <w:color w:val="0070C0"/>
                <w:sz w:val="28"/>
                <w:szCs w:val="28"/>
              </w:rPr>
              <w:t>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Именно поэтому мы предлагаем Вам включиться в работу по ранней профилактике вовлечения подростков в употребление наркотиков!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  <w:u w:val="single"/>
              </w:rPr>
              <w:t>С какой целью проводится СПТ?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Symbol" w:hAnsi="Symbol"/>
                <w:b/>
                <w:bCs/>
                <w:color w:val="0070C0"/>
                <w:sz w:val="28"/>
                <w:szCs w:val="28"/>
              </w:rPr>
              <w:t>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 СПТ</w:t>
            </w: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</w:t>
            </w:r>
            <w:proofErr w:type="gramStart"/>
            <w:r>
              <w:rPr>
                <w:rFonts w:ascii="Arial Narrow" w:hAnsi="Arial Narrow"/>
                <w:color w:val="303133"/>
                <w:sz w:val="28"/>
                <w:szCs w:val="28"/>
              </w:rPr>
              <w:t>обучающемуся</w:t>
            </w:r>
            <w:proofErr w:type="gramEnd"/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 и его семье.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Symbol" w:hAnsi="Symbol"/>
                <w:b/>
                <w:bCs/>
                <w:color w:val="0070C0"/>
                <w:sz w:val="28"/>
                <w:szCs w:val="28"/>
              </w:rPr>
              <w:t>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 СПТ</w:t>
            </w: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 </w:t>
            </w:r>
            <w:r>
              <w:rPr>
                <w:rFonts w:ascii="Symbol" w:hAnsi="Symbol"/>
                <w:b/>
                <w:bCs/>
                <w:color w:val="0070C0"/>
                <w:sz w:val="28"/>
                <w:szCs w:val="28"/>
              </w:rPr>
              <w:t>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 СПТ</w:t>
            </w: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является необходимой мерой социального контроля и предупреждения распространения наркомании в подростковой и молодежной среде.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color w:val="2D1600"/>
              </w:rPr>
              <w:t> </w:t>
            </w:r>
            <w:r>
              <w:rPr>
                <w:rStyle w:val="a4"/>
                <w:rFonts w:ascii="Arial Narrow" w:hAnsi="Arial Narrow"/>
                <w:color w:val="0070C0"/>
                <w:sz w:val="28"/>
                <w:szCs w:val="28"/>
                <w:shd w:val="clear" w:color="auto" w:fill="FFFFFF"/>
              </w:rPr>
              <w:t>СПТ не выявляет подростков, употребляющих наркотики</w:t>
            </w:r>
            <w:r>
              <w:rPr>
                <w:rFonts w:ascii="Arial Narrow" w:hAnsi="Arial Narrow"/>
                <w:color w:val="0070C0"/>
                <w:sz w:val="28"/>
                <w:szCs w:val="28"/>
                <w:shd w:val="clear" w:color="auto" w:fill="FFFFFF"/>
              </w:rPr>
              <w:t>. 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Оно </w:t>
            </w:r>
            <w:r>
              <w:rPr>
                <w:rStyle w:val="a4"/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не предполагает</w:t>
            </w: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 постановки какого-либо диагноза Вашему ребенку.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Результаты СПТ не являются основанием для применения каких-либо мер дисциплинарного наказания и </w:t>
            </w:r>
            <w:r>
              <w:rPr>
                <w:rFonts w:ascii="Arial Narrow" w:hAnsi="Arial Narrow"/>
                <w:color w:val="303133"/>
                <w:sz w:val="28"/>
                <w:szCs w:val="28"/>
                <w:shd w:val="clear" w:color="auto" w:fill="FFFFFF"/>
              </w:rPr>
              <w:t>носят исключительно прогностический, вероятностный характер.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Tahoma" w:hAnsi="Tahoma" w:cs="Tahoma"/>
                <w:color w:val="2D1600"/>
                <w:sz w:val="20"/>
                <w:szCs w:val="20"/>
              </w:rPr>
              <w:lastRenderedPageBreak/>
              <w:t> 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7030A0"/>
                <w:sz w:val="28"/>
                <w:szCs w:val="28"/>
              </w:rPr>
              <w:t>Тестирование учащихся до 15 лет проводится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70C0"/>
                <w:u w:val="single"/>
              </w:rPr>
              <w:t>С ПИСЬМЕННОГО СОГЛАСИЯ РОДИТЕЛЕЙ!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Достаточно согласия одного из родителей.</w:t>
            </w:r>
            <w:r>
              <w:rPr>
                <w:color w:val="2D1600"/>
              </w:rPr>
              <w:t> 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В соответствии с законодательством СПТ является </w:t>
            </w: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конфиденциальным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Личные данные ребенка кодируются.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Обеспечивается</w:t>
            </w:r>
            <w:r>
              <w:rPr>
                <w:rFonts w:ascii="Arial Narrow" w:hAnsi="Arial Narrow"/>
                <w:b/>
                <w:bCs/>
                <w:color w:val="303133"/>
                <w:sz w:val="28"/>
                <w:szCs w:val="28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конфиденциальность при проведении СПТ и хранении информированных согласий.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СПТ проводится в образовательных организациях согласно приказу</w:t>
            </w:r>
            <w:r>
              <w:rPr>
                <w:color w:val="2D1600"/>
              </w:rPr>
              <w:t> </w:t>
            </w:r>
            <w:proofErr w:type="spellStart"/>
            <w:r>
              <w:rPr>
                <w:rFonts w:ascii="Arial Narrow" w:hAnsi="Arial Narrow"/>
                <w:color w:val="303133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 России от 20 февраля 2020г. №59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организациях».</w:t>
            </w:r>
            <w:r>
              <w:rPr>
                <w:color w:val="2D1600"/>
              </w:rPr>
              <w:t> </w:t>
            </w:r>
          </w:p>
          <w:p w:rsidR="00964835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Arial Narrow" w:hAnsi="Arial Narrow"/>
                <w:color w:val="303133"/>
                <w:sz w:val="28"/>
                <w:szCs w:val="28"/>
              </w:rPr>
            </w:pPr>
            <w:r>
              <w:rPr>
                <w:color w:val="2D1600"/>
              </w:rPr>
              <w:t> 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Подробную информацию о социально-психологическом тестировании можно получить у школьного педагога-психолога</w:t>
            </w:r>
            <w:r w:rsidR="006316A5">
              <w:rPr>
                <w:rFonts w:ascii="Arial Narrow" w:hAnsi="Arial Narrow"/>
                <w:color w:val="303133"/>
                <w:sz w:val="28"/>
                <w:szCs w:val="28"/>
              </w:rPr>
              <w:t>, классных руководителей</w:t>
            </w:r>
            <w:r w:rsidR="00964835">
              <w:rPr>
                <w:rFonts w:ascii="Arial Narrow" w:hAnsi="Arial Narrow"/>
                <w:color w:val="303133"/>
                <w:sz w:val="28"/>
                <w:szCs w:val="28"/>
              </w:rPr>
              <w:t>.</w:t>
            </w:r>
          </w:p>
          <w:p w:rsidR="00A712FF" w:rsidRDefault="00964835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Р</w:t>
            </w:r>
            <w:r w:rsidR="00A712FF">
              <w:rPr>
                <w:rFonts w:ascii="Arial Narrow" w:hAnsi="Arial Narrow"/>
                <w:color w:val="303133"/>
                <w:sz w:val="28"/>
                <w:szCs w:val="28"/>
              </w:rPr>
              <w:t>егиональн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ый</w:t>
            </w:r>
            <w:r w:rsidR="00A712FF">
              <w:rPr>
                <w:rFonts w:ascii="Arial Narrow" w:hAnsi="Arial Narrow"/>
                <w:color w:val="303133"/>
                <w:sz w:val="28"/>
                <w:szCs w:val="28"/>
              </w:rPr>
              <w:t xml:space="preserve"> оператор 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>ГБУ РО центр психолого-педагогической, медицинской и социальной помощи</w:t>
            </w:r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 </w:t>
            </w:r>
            <w:r w:rsidR="00A712FF">
              <w:rPr>
                <w:rFonts w:ascii="Arial Narrow" w:hAnsi="Arial Narrow"/>
                <w:color w:val="303133"/>
                <w:sz w:val="28"/>
                <w:szCs w:val="28"/>
              </w:rPr>
              <w:t>расположен по адресу: г. Ростов-на-Дону, ул. Малюгиной, 214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>(тел.: 8 (863) 264-34-71)</w:t>
            </w:r>
          </w:p>
          <w:p w:rsidR="00A712FF" w:rsidRDefault="00A712FF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Также подробная информация есть на официальном сайте Регионального центра </w:t>
            </w:r>
            <w:proofErr w:type="spellStart"/>
            <w:r>
              <w:rPr>
                <w:rFonts w:ascii="Arial Narrow" w:hAnsi="Arial Narrow"/>
                <w:color w:val="303133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Arial Narrow" w:hAnsi="Arial Narrow"/>
                <w:color w:val="303133"/>
                <w:sz w:val="28"/>
                <w:szCs w:val="28"/>
              </w:rPr>
              <w:t xml:space="preserve"> в сфере образования Ростовской области, в разделе «РОДИТЕЛЯМ», подразделе «РЦЗСО» </w:t>
            </w:r>
            <w:hyperlink r:id="rId10" w:history="1">
              <w:r>
                <w:rPr>
                  <w:rStyle w:val="a5"/>
                  <w:rFonts w:ascii="Arial Narrow" w:hAnsi="Arial Narrow"/>
                  <w:sz w:val="28"/>
                  <w:szCs w:val="28"/>
                </w:rPr>
                <w:t>http://www.ocpprik.ru/direction/Roditelyam/</w:t>
              </w:r>
            </w:hyperlink>
          </w:p>
          <w:p w:rsidR="00A712FF" w:rsidRDefault="007D0F5A">
            <w:pPr>
              <w:pStyle w:val="a6"/>
              <w:spacing w:before="0" w:beforeAutospacing="0" w:after="195" w:afterAutospacing="0" w:line="293" w:lineRule="atLeast"/>
              <w:jc w:val="center"/>
              <w:rPr>
                <w:rFonts w:ascii="Tahoma" w:hAnsi="Tahoma" w:cs="Tahoma"/>
                <w:color w:val="2D1600"/>
                <w:sz w:val="20"/>
                <w:szCs w:val="20"/>
              </w:rPr>
            </w:pPr>
            <w:hyperlink r:id="rId11" w:history="1">
              <w:r w:rsidR="00A712FF">
                <w:rPr>
                  <w:rStyle w:val="a5"/>
                  <w:rFonts w:ascii="Arial Narrow" w:hAnsi="Arial Narrow"/>
                  <w:sz w:val="28"/>
                  <w:szCs w:val="28"/>
                </w:rPr>
                <w:t>http://www.ocpprik.ru/about/departments/health-savings-center/spt.php</w:t>
              </w:r>
            </w:hyperlink>
          </w:p>
          <w:p w:rsidR="00A712FF" w:rsidRDefault="00A712FF">
            <w:pPr>
              <w:pStyle w:val="a6"/>
              <w:spacing w:before="0" w:beforeAutospacing="0" w:after="165" w:afterAutospacing="0" w:line="293" w:lineRule="atLeast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Tahoma" w:hAnsi="Tahoma" w:cs="Tahoma"/>
                <w:color w:val="2D1600"/>
                <w:sz w:val="20"/>
                <w:szCs w:val="20"/>
              </w:rPr>
              <w:t> </w:t>
            </w:r>
          </w:p>
          <w:p w:rsidR="00A712FF" w:rsidRDefault="00A712FF">
            <w:pPr>
              <w:pStyle w:val="a6"/>
              <w:spacing w:before="0" w:beforeAutospacing="0" w:after="165" w:afterAutospacing="0" w:line="293" w:lineRule="atLeast"/>
              <w:rPr>
                <w:rFonts w:ascii="Tahoma" w:hAnsi="Tahoma" w:cs="Tahoma"/>
                <w:color w:val="2D1600"/>
                <w:sz w:val="20"/>
                <w:szCs w:val="20"/>
              </w:rPr>
            </w:pPr>
            <w:r>
              <w:rPr>
                <w:rFonts w:ascii="Tahoma" w:hAnsi="Tahoma" w:cs="Tahoma"/>
                <w:color w:val="2D1600"/>
                <w:sz w:val="20"/>
                <w:szCs w:val="20"/>
              </w:rPr>
              <w:t> </w:t>
            </w:r>
          </w:p>
        </w:tc>
      </w:tr>
    </w:tbl>
    <w:p w:rsidR="002D3706" w:rsidRPr="00847339" w:rsidRDefault="002D3706" w:rsidP="00847339"/>
    <w:sectPr w:rsidR="002D3706" w:rsidRPr="00847339" w:rsidSect="00847339">
      <w:pgSz w:w="11906" w:h="16838"/>
      <w:pgMar w:top="289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5A" w:rsidRDefault="007D0F5A" w:rsidP="00AF5AAF">
      <w:pPr>
        <w:spacing w:after="0" w:line="240" w:lineRule="auto"/>
      </w:pPr>
      <w:r>
        <w:separator/>
      </w:r>
    </w:p>
  </w:endnote>
  <w:endnote w:type="continuationSeparator" w:id="0">
    <w:p w:rsidR="007D0F5A" w:rsidRDefault="007D0F5A" w:rsidP="00AF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5A" w:rsidRDefault="007D0F5A" w:rsidP="00AF5AAF">
      <w:pPr>
        <w:spacing w:after="0" w:line="240" w:lineRule="auto"/>
      </w:pPr>
      <w:r>
        <w:separator/>
      </w:r>
    </w:p>
  </w:footnote>
  <w:footnote w:type="continuationSeparator" w:id="0">
    <w:p w:rsidR="007D0F5A" w:rsidRDefault="007D0F5A" w:rsidP="00AF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42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95AFB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B10ACD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E91348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604E47"/>
    <w:multiLevelType w:val="hybridMultilevel"/>
    <w:tmpl w:val="90C6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7219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E7BA4"/>
    <w:multiLevelType w:val="hybridMultilevel"/>
    <w:tmpl w:val="2A8A3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56AA9"/>
    <w:multiLevelType w:val="hybridMultilevel"/>
    <w:tmpl w:val="BEE4B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A1BB5"/>
    <w:multiLevelType w:val="hybridMultilevel"/>
    <w:tmpl w:val="439C3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D661C4"/>
    <w:multiLevelType w:val="multilevel"/>
    <w:tmpl w:val="AD6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23804"/>
    <w:multiLevelType w:val="hybridMultilevel"/>
    <w:tmpl w:val="2A8A3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D22D46"/>
    <w:multiLevelType w:val="hybridMultilevel"/>
    <w:tmpl w:val="2A8A3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DB1B39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E43F92"/>
    <w:multiLevelType w:val="hybridMultilevel"/>
    <w:tmpl w:val="AA34FC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686D3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8A0023"/>
    <w:multiLevelType w:val="hybridMultilevel"/>
    <w:tmpl w:val="BEE4B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2F018C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6D58B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7F0D20"/>
    <w:multiLevelType w:val="hybridMultilevel"/>
    <w:tmpl w:val="86A0348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FC5EA9"/>
    <w:multiLevelType w:val="hybridMultilevel"/>
    <w:tmpl w:val="BBFC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EF371A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8E13F3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53A1F97"/>
    <w:multiLevelType w:val="hybridMultilevel"/>
    <w:tmpl w:val="45344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C643FA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9A2B33"/>
    <w:multiLevelType w:val="hybridMultilevel"/>
    <w:tmpl w:val="86A0348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A419E2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3584DF0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6F1553"/>
    <w:multiLevelType w:val="hybridMultilevel"/>
    <w:tmpl w:val="5396339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D85A2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A770E0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DD7283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5A4E74"/>
    <w:multiLevelType w:val="hybridMultilevel"/>
    <w:tmpl w:val="5396339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A83F97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996550"/>
    <w:multiLevelType w:val="hybridMultilevel"/>
    <w:tmpl w:val="08445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FE0268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95310D"/>
    <w:multiLevelType w:val="hybridMultilevel"/>
    <w:tmpl w:val="7772E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9B4E41"/>
    <w:multiLevelType w:val="hybridMultilevel"/>
    <w:tmpl w:val="BBFC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D081084"/>
    <w:multiLevelType w:val="hybridMultilevel"/>
    <w:tmpl w:val="EA5EA0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00410A"/>
    <w:multiLevelType w:val="multilevel"/>
    <w:tmpl w:val="C4F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F6061D"/>
    <w:multiLevelType w:val="hybridMultilevel"/>
    <w:tmpl w:val="5C083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221FB6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A914BA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D382968"/>
    <w:multiLevelType w:val="hybridMultilevel"/>
    <w:tmpl w:val="82C05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2"/>
  </w:num>
  <w:num w:numId="4">
    <w:abstractNumId w:val="42"/>
  </w:num>
  <w:num w:numId="5">
    <w:abstractNumId w:val="27"/>
  </w:num>
  <w:num w:numId="6">
    <w:abstractNumId w:val="36"/>
  </w:num>
  <w:num w:numId="7">
    <w:abstractNumId w:val="37"/>
  </w:num>
  <w:num w:numId="8">
    <w:abstractNumId w:val="24"/>
  </w:num>
  <w:num w:numId="9">
    <w:abstractNumId w:val="34"/>
  </w:num>
  <w:num w:numId="10">
    <w:abstractNumId w:val="0"/>
  </w:num>
  <w:num w:numId="11">
    <w:abstractNumId w:val="17"/>
  </w:num>
  <w:num w:numId="12">
    <w:abstractNumId w:val="28"/>
  </w:num>
  <w:num w:numId="13">
    <w:abstractNumId w:val="35"/>
  </w:num>
  <w:num w:numId="14">
    <w:abstractNumId w:val="8"/>
  </w:num>
  <w:num w:numId="15">
    <w:abstractNumId w:val="25"/>
  </w:num>
  <w:num w:numId="16">
    <w:abstractNumId w:val="16"/>
  </w:num>
  <w:num w:numId="17">
    <w:abstractNumId w:val="30"/>
  </w:num>
  <w:num w:numId="18">
    <w:abstractNumId w:val="13"/>
  </w:num>
  <w:num w:numId="19">
    <w:abstractNumId w:val="41"/>
  </w:num>
  <w:num w:numId="20">
    <w:abstractNumId w:val="32"/>
  </w:num>
  <w:num w:numId="21">
    <w:abstractNumId w:val="1"/>
  </w:num>
  <w:num w:numId="22">
    <w:abstractNumId w:val="3"/>
  </w:num>
  <w:num w:numId="23">
    <w:abstractNumId w:val="5"/>
  </w:num>
  <w:num w:numId="24">
    <w:abstractNumId w:val="19"/>
  </w:num>
  <w:num w:numId="25">
    <w:abstractNumId w:val="20"/>
  </w:num>
  <w:num w:numId="26">
    <w:abstractNumId w:val="14"/>
  </w:num>
  <w:num w:numId="27">
    <w:abstractNumId w:val="21"/>
  </w:num>
  <w:num w:numId="28">
    <w:abstractNumId w:val="6"/>
  </w:num>
  <w:num w:numId="29">
    <w:abstractNumId w:val="2"/>
  </w:num>
  <w:num w:numId="30">
    <w:abstractNumId w:val="26"/>
  </w:num>
  <w:num w:numId="31">
    <w:abstractNumId w:val="23"/>
  </w:num>
  <w:num w:numId="32">
    <w:abstractNumId w:val="15"/>
  </w:num>
  <w:num w:numId="33">
    <w:abstractNumId w:val="29"/>
  </w:num>
  <w:num w:numId="34">
    <w:abstractNumId w:val="40"/>
  </w:num>
  <w:num w:numId="35">
    <w:abstractNumId w:val="10"/>
  </w:num>
  <w:num w:numId="36">
    <w:abstractNumId w:val="4"/>
  </w:num>
  <w:num w:numId="37">
    <w:abstractNumId w:val="33"/>
  </w:num>
  <w:num w:numId="38">
    <w:abstractNumId w:val="12"/>
  </w:num>
  <w:num w:numId="39">
    <w:abstractNumId w:val="11"/>
  </w:num>
  <w:num w:numId="40">
    <w:abstractNumId w:val="18"/>
  </w:num>
  <w:num w:numId="41">
    <w:abstractNumId w:val="31"/>
  </w:num>
  <w:num w:numId="42">
    <w:abstractNumId w:val="3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CE"/>
    <w:rsid w:val="00042E11"/>
    <w:rsid w:val="0004703C"/>
    <w:rsid w:val="0005725E"/>
    <w:rsid w:val="000710B8"/>
    <w:rsid w:val="000B1C11"/>
    <w:rsid w:val="000E1DCB"/>
    <w:rsid w:val="00171EE0"/>
    <w:rsid w:val="00181A88"/>
    <w:rsid w:val="001D1DF7"/>
    <w:rsid w:val="00201C39"/>
    <w:rsid w:val="002142F4"/>
    <w:rsid w:val="00214FEE"/>
    <w:rsid w:val="00231472"/>
    <w:rsid w:val="002410B1"/>
    <w:rsid w:val="00273830"/>
    <w:rsid w:val="002D3706"/>
    <w:rsid w:val="00360E82"/>
    <w:rsid w:val="003A1408"/>
    <w:rsid w:val="003D61D7"/>
    <w:rsid w:val="003F25C0"/>
    <w:rsid w:val="00445959"/>
    <w:rsid w:val="004A238C"/>
    <w:rsid w:val="004D542D"/>
    <w:rsid w:val="004E6958"/>
    <w:rsid w:val="005200CA"/>
    <w:rsid w:val="0055667A"/>
    <w:rsid w:val="00561F36"/>
    <w:rsid w:val="00573187"/>
    <w:rsid w:val="0057342F"/>
    <w:rsid w:val="005A3629"/>
    <w:rsid w:val="005A5023"/>
    <w:rsid w:val="005B10B2"/>
    <w:rsid w:val="005C1103"/>
    <w:rsid w:val="005E0B83"/>
    <w:rsid w:val="005F4FAC"/>
    <w:rsid w:val="00603066"/>
    <w:rsid w:val="006316A5"/>
    <w:rsid w:val="0064610A"/>
    <w:rsid w:val="00651E23"/>
    <w:rsid w:val="006B151A"/>
    <w:rsid w:val="00702434"/>
    <w:rsid w:val="0071300A"/>
    <w:rsid w:val="00730C62"/>
    <w:rsid w:val="00766957"/>
    <w:rsid w:val="0079406A"/>
    <w:rsid w:val="00796E76"/>
    <w:rsid w:val="007A4FDD"/>
    <w:rsid w:val="007D0F5A"/>
    <w:rsid w:val="00847339"/>
    <w:rsid w:val="008A1817"/>
    <w:rsid w:val="008F63DC"/>
    <w:rsid w:val="009006CC"/>
    <w:rsid w:val="00901071"/>
    <w:rsid w:val="00946394"/>
    <w:rsid w:val="00960266"/>
    <w:rsid w:val="00964835"/>
    <w:rsid w:val="0098607B"/>
    <w:rsid w:val="00986C23"/>
    <w:rsid w:val="009D1353"/>
    <w:rsid w:val="00A060B1"/>
    <w:rsid w:val="00A136F3"/>
    <w:rsid w:val="00A206EA"/>
    <w:rsid w:val="00A4524A"/>
    <w:rsid w:val="00A45825"/>
    <w:rsid w:val="00A55AF3"/>
    <w:rsid w:val="00A61FCE"/>
    <w:rsid w:val="00A63EE9"/>
    <w:rsid w:val="00A712FF"/>
    <w:rsid w:val="00AC7F0B"/>
    <w:rsid w:val="00AF1CDD"/>
    <w:rsid w:val="00AF401D"/>
    <w:rsid w:val="00AF5AAF"/>
    <w:rsid w:val="00B4254F"/>
    <w:rsid w:val="00B4401F"/>
    <w:rsid w:val="00B95338"/>
    <w:rsid w:val="00B95A5B"/>
    <w:rsid w:val="00BC0EFD"/>
    <w:rsid w:val="00C062B5"/>
    <w:rsid w:val="00CE5AC5"/>
    <w:rsid w:val="00CF4D0A"/>
    <w:rsid w:val="00CF64B7"/>
    <w:rsid w:val="00D07CF3"/>
    <w:rsid w:val="00D3698F"/>
    <w:rsid w:val="00D7479B"/>
    <w:rsid w:val="00DB3BC3"/>
    <w:rsid w:val="00DB5D50"/>
    <w:rsid w:val="00E0556E"/>
    <w:rsid w:val="00E404A0"/>
    <w:rsid w:val="00E40902"/>
    <w:rsid w:val="00E44CFE"/>
    <w:rsid w:val="00E50FA8"/>
    <w:rsid w:val="00E7076B"/>
    <w:rsid w:val="00E722D2"/>
    <w:rsid w:val="00E74E2D"/>
    <w:rsid w:val="00EE0500"/>
    <w:rsid w:val="00EF5149"/>
    <w:rsid w:val="00F155C1"/>
    <w:rsid w:val="00F16BAB"/>
    <w:rsid w:val="00F3680B"/>
    <w:rsid w:val="00F52BBF"/>
    <w:rsid w:val="00FB3BF6"/>
    <w:rsid w:val="00FB5855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0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D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C0E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0E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A136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eea6d4a6125da33mrcssattr">
    <w:name w:val="6eea6d4a6125da33_mr_css_attr"/>
    <w:basedOn w:val="a"/>
    <w:rsid w:val="003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5C0"/>
    <w:rPr>
      <w:b/>
      <w:bCs/>
    </w:rPr>
  </w:style>
  <w:style w:type="character" w:styleId="a5">
    <w:name w:val="Hyperlink"/>
    <w:basedOn w:val="a0"/>
    <w:uiPriority w:val="99"/>
    <w:unhideWhenUsed/>
    <w:rsid w:val="003F25C0"/>
    <w:rPr>
      <w:color w:val="0000FF"/>
      <w:u w:val="single"/>
    </w:rPr>
  </w:style>
  <w:style w:type="character" w:customStyle="1" w:styleId="mail-user-avatar">
    <w:name w:val="mail-user-avatar"/>
    <w:basedOn w:val="a0"/>
    <w:rsid w:val="007A4FDD"/>
  </w:style>
  <w:style w:type="character" w:customStyle="1" w:styleId="ns-view-message-head-sender-name">
    <w:name w:val="ns-view-message-head-sender-name"/>
    <w:basedOn w:val="a0"/>
    <w:rsid w:val="007A4FDD"/>
  </w:style>
  <w:style w:type="character" w:customStyle="1" w:styleId="mail-message-sender-email">
    <w:name w:val="mail-message-sender-email"/>
    <w:basedOn w:val="a0"/>
    <w:rsid w:val="007A4FDD"/>
  </w:style>
  <w:style w:type="character" w:customStyle="1" w:styleId="mail-message-head-recievers">
    <w:name w:val="mail-message-head-recievers"/>
    <w:basedOn w:val="a0"/>
    <w:rsid w:val="007A4FDD"/>
  </w:style>
  <w:style w:type="paragraph" w:customStyle="1" w:styleId="a8fc5f3b9dd242f5msonormalmrcssattr">
    <w:name w:val="a8fc5f3b9dd242f5msonormal_mr_css_attr"/>
    <w:basedOn w:val="a"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5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4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2D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042E11"/>
  </w:style>
  <w:style w:type="paragraph" w:customStyle="1" w:styleId="infolavkabottom">
    <w:name w:val="infolavka__bottom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A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E40902"/>
  </w:style>
  <w:style w:type="character" w:customStyle="1" w:styleId="ui-lib-buttoncontent-wrapper">
    <w:name w:val="ui-lib-button__content-wrapper"/>
    <w:basedOn w:val="a0"/>
    <w:rsid w:val="00E40902"/>
  </w:style>
  <w:style w:type="character" w:customStyle="1" w:styleId="article-statdate">
    <w:name w:val="article-stat__date"/>
    <w:basedOn w:val="a0"/>
    <w:rsid w:val="00E40902"/>
  </w:style>
  <w:style w:type="character" w:customStyle="1" w:styleId="article-statcount">
    <w:name w:val="article-stat__count"/>
    <w:basedOn w:val="a0"/>
    <w:rsid w:val="00E40902"/>
  </w:style>
  <w:style w:type="paragraph" w:customStyle="1" w:styleId="article-renderblock">
    <w:name w:val="article-render__block"/>
    <w:basedOn w:val="a"/>
    <w:rsid w:val="00E4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0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EF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EF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mail-message-head-recievers-separator">
    <w:name w:val="mail-message-head-recievers-separator"/>
    <w:basedOn w:val="a0"/>
    <w:rsid w:val="00C062B5"/>
  </w:style>
  <w:style w:type="character" w:styleId="a9">
    <w:name w:val="Emphasis"/>
    <w:basedOn w:val="a0"/>
    <w:uiPriority w:val="20"/>
    <w:qFormat/>
    <w:rsid w:val="00C062B5"/>
    <w:rPr>
      <w:i/>
      <w:iCs/>
    </w:rPr>
  </w:style>
  <w:style w:type="character" w:customStyle="1" w:styleId="wmi-callto">
    <w:name w:val="wmi-callto"/>
    <w:basedOn w:val="a0"/>
    <w:rsid w:val="00AF4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0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D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C0E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0E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rsid w:val="00A136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eea6d4a6125da33mrcssattr">
    <w:name w:val="6eea6d4a6125da33_mr_css_attr"/>
    <w:basedOn w:val="a"/>
    <w:rsid w:val="003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25C0"/>
    <w:rPr>
      <w:b/>
      <w:bCs/>
    </w:rPr>
  </w:style>
  <w:style w:type="character" w:styleId="a5">
    <w:name w:val="Hyperlink"/>
    <w:basedOn w:val="a0"/>
    <w:uiPriority w:val="99"/>
    <w:unhideWhenUsed/>
    <w:rsid w:val="003F25C0"/>
    <w:rPr>
      <w:color w:val="0000FF"/>
      <w:u w:val="single"/>
    </w:rPr>
  </w:style>
  <w:style w:type="character" w:customStyle="1" w:styleId="mail-user-avatar">
    <w:name w:val="mail-user-avatar"/>
    <w:basedOn w:val="a0"/>
    <w:rsid w:val="007A4FDD"/>
  </w:style>
  <w:style w:type="character" w:customStyle="1" w:styleId="ns-view-message-head-sender-name">
    <w:name w:val="ns-view-message-head-sender-name"/>
    <w:basedOn w:val="a0"/>
    <w:rsid w:val="007A4FDD"/>
  </w:style>
  <w:style w:type="character" w:customStyle="1" w:styleId="mail-message-sender-email">
    <w:name w:val="mail-message-sender-email"/>
    <w:basedOn w:val="a0"/>
    <w:rsid w:val="007A4FDD"/>
  </w:style>
  <w:style w:type="character" w:customStyle="1" w:styleId="mail-message-head-recievers">
    <w:name w:val="mail-message-head-recievers"/>
    <w:basedOn w:val="a0"/>
    <w:rsid w:val="007A4FDD"/>
  </w:style>
  <w:style w:type="paragraph" w:customStyle="1" w:styleId="a8fc5f3b9dd242f5msonormalmrcssattr">
    <w:name w:val="a8fc5f3b9dd242f5msonormal_mr_css_attr"/>
    <w:basedOn w:val="a"/>
    <w:rsid w:val="007A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5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4D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42D"/>
    <w:rPr>
      <w:rFonts w:ascii="Tahoma" w:hAnsi="Tahoma" w:cs="Tahoma"/>
      <w:sz w:val="16"/>
      <w:szCs w:val="16"/>
    </w:rPr>
  </w:style>
  <w:style w:type="paragraph" w:customStyle="1" w:styleId="infolavkatitle">
    <w:name w:val="infolavka__titl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042E11"/>
  </w:style>
  <w:style w:type="paragraph" w:customStyle="1" w:styleId="infolavkabottom">
    <w:name w:val="infolavka__bottom"/>
    <w:basedOn w:val="a"/>
    <w:rsid w:val="0004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A3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E40902"/>
  </w:style>
  <w:style w:type="character" w:customStyle="1" w:styleId="ui-lib-buttoncontent-wrapper">
    <w:name w:val="ui-lib-button__content-wrapper"/>
    <w:basedOn w:val="a0"/>
    <w:rsid w:val="00E40902"/>
  </w:style>
  <w:style w:type="character" w:customStyle="1" w:styleId="article-statdate">
    <w:name w:val="article-stat__date"/>
    <w:basedOn w:val="a0"/>
    <w:rsid w:val="00E40902"/>
  </w:style>
  <w:style w:type="character" w:customStyle="1" w:styleId="article-statcount">
    <w:name w:val="article-stat__count"/>
    <w:basedOn w:val="a0"/>
    <w:rsid w:val="00E40902"/>
  </w:style>
  <w:style w:type="paragraph" w:customStyle="1" w:styleId="article-renderblock">
    <w:name w:val="article-render__block"/>
    <w:basedOn w:val="a"/>
    <w:rsid w:val="00E4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0E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EF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EF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mail-message-head-recievers-separator">
    <w:name w:val="mail-message-head-recievers-separator"/>
    <w:basedOn w:val="a0"/>
    <w:rsid w:val="00C062B5"/>
  </w:style>
  <w:style w:type="character" w:styleId="a9">
    <w:name w:val="Emphasis"/>
    <w:basedOn w:val="a0"/>
    <w:uiPriority w:val="20"/>
    <w:qFormat/>
    <w:rsid w:val="00C062B5"/>
    <w:rPr>
      <w:i/>
      <w:iCs/>
    </w:rPr>
  </w:style>
  <w:style w:type="character" w:customStyle="1" w:styleId="wmi-callto">
    <w:name w:val="wmi-callto"/>
    <w:basedOn w:val="a0"/>
    <w:rsid w:val="00AF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ECECE"/>
            <w:right w:val="none" w:sz="0" w:space="0" w:color="auto"/>
          </w:divBdr>
        </w:div>
      </w:divsChild>
    </w:div>
    <w:div w:id="42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761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2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0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476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3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0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9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391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3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50251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66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02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760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1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29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9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781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547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38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90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96FF"/>
                        <w:left w:val="single" w:sz="6" w:space="8" w:color="0096FF"/>
                        <w:bottom w:val="single" w:sz="6" w:space="8" w:color="0096FF"/>
                        <w:right w:val="single" w:sz="6" w:space="8" w:color="0096FF"/>
                      </w:divBdr>
                    </w:div>
                    <w:div w:id="856650800">
                      <w:marLeft w:val="300"/>
                      <w:marRight w:val="0"/>
                      <w:marTop w:val="0"/>
                      <w:marBottom w:val="0"/>
                      <w:divBdr>
                        <w:top w:val="single" w:sz="6" w:space="8" w:color="0096FF"/>
                        <w:left w:val="single" w:sz="6" w:space="8" w:color="0096FF"/>
                        <w:bottom w:val="single" w:sz="6" w:space="8" w:color="0096FF"/>
                        <w:right w:val="single" w:sz="6" w:space="8" w:color="0096FF"/>
                      </w:divBdr>
                    </w:div>
                  </w:divsChild>
                </w:div>
                <w:div w:id="60635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88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25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727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1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918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8952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8834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2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2947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3360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2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670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31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4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0447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5004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5558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3091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4260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04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089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5252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19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602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0996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16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411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237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3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6263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3483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43577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52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14225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964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1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56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20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0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3132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0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0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6456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4520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43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3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16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9234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8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2823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631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3022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115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2481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63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6054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92121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8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33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115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33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42922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526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14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9901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7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5882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21221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5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946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7599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89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7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6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03267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10992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4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518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786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503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5422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1790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9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8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3296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5524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709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17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46046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3160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59396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single" w:sz="6" w:space="0" w:color="0096FF"/>
                                        <w:left w:val="single" w:sz="6" w:space="0" w:color="0096FF"/>
                                        <w:bottom w:val="single" w:sz="6" w:space="0" w:color="0096FF"/>
                                        <w:right w:val="single" w:sz="6" w:space="0" w:color="0096FF"/>
                                      </w:divBdr>
                                    </w:div>
                                    <w:div w:id="8817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28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1246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128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7805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969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7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6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6877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45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59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46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2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02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4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8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96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18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91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5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11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505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2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062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237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81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3313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5146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116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572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921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506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67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63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5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0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5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1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5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3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6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4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459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5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7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0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9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07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22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9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82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7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67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618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39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89293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72272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44481245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704033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48307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714758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350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38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2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5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pprik.ru/about/departments/health-savings-center/spt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cpprik.ru/direction/Roditelya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054B-9501-4273-9998-2E0778B2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9</dc:creator>
  <cp:lastModifiedBy>Ученик 9</cp:lastModifiedBy>
  <cp:revision>4</cp:revision>
  <cp:lastPrinted>2021-02-15T05:27:00Z</cp:lastPrinted>
  <dcterms:created xsi:type="dcterms:W3CDTF">2021-09-10T08:20:00Z</dcterms:created>
  <dcterms:modified xsi:type="dcterms:W3CDTF">2021-09-14T08:38:00Z</dcterms:modified>
</cp:coreProperties>
</file>